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33A48"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2C5F9A33"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6AAB5949"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4A8D3FA7"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27CFC65B"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68F95EFB"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41BDBFCA"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2AB84E60" w14:textId="2E7D0650" w:rsidR="008300CA" w:rsidRDefault="000D6B6A">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67E86F" wp14:editId="5627BF0F">
            <wp:extent cx="2847619" cy="1619048"/>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gon_reporte_modulo_gong_r.tif"/>
                    <pic:cNvPicPr/>
                  </pic:nvPicPr>
                  <pic:blipFill>
                    <a:blip r:embed="rId8">
                      <a:extLst>
                        <a:ext uri="{28A0092B-C50C-407E-A947-70E740481C1C}">
                          <a14:useLocalDpi xmlns:a14="http://schemas.microsoft.com/office/drawing/2010/main" val="0"/>
                        </a:ext>
                      </a:extLst>
                    </a:blip>
                    <a:stretch>
                      <a:fillRect/>
                    </a:stretch>
                  </pic:blipFill>
                  <pic:spPr>
                    <a:xfrm>
                      <a:off x="0" y="0"/>
                      <a:ext cx="2847619" cy="1619048"/>
                    </a:xfrm>
                    <a:prstGeom prst="rect">
                      <a:avLst/>
                    </a:prstGeom>
                  </pic:spPr>
                </pic:pic>
              </a:graphicData>
            </a:graphic>
          </wp:inline>
        </w:drawing>
      </w:r>
    </w:p>
    <w:p w14:paraId="7BA39303"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4D4BC7A2"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6F368144"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190A11BB"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6C2CF81C" w14:textId="19938977" w:rsidR="000D6B6A" w:rsidRDefault="00AE0A35" w:rsidP="004C65B7">
      <w:pPr>
        <w:widowControl w:val="0"/>
        <w:autoSpaceDE w:val="0"/>
        <w:autoSpaceDN w:val="0"/>
        <w:adjustRightInd w:val="0"/>
        <w:spacing w:after="0" w:line="240" w:lineRule="auto"/>
        <w:jc w:val="center"/>
        <w:rPr>
          <w:rFonts w:ascii="Verdana" w:hAnsi="Verdana" w:cs="Verdana"/>
          <w:b/>
          <w:bCs/>
          <w:sz w:val="32"/>
          <w:szCs w:val="32"/>
        </w:rPr>
      </w:pPr>
      <w:r>
        <w:rPr>
          <w:rFonts w:ascii="Verdana" w:hAnsi="Verdana" w:cs="Verdana"/>
          <w:b/>
          <w:bCs/>
          <w:noProof/>
          <w:sz w:val="32"/>
          <w:szCs w:val="32"/>
        </w:rPr>
        <w:drawing>
          <wp:inline distT="0" distB="0" distL="0" distR="0" wp14:anchorId="4C0D599F" wp14:editId="3733F5DD">
            <wp:extent cx="1409524" cy="1085714"/>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ong_r_20140624.tif"/>
                    <pic:cNvPicPr/>
                  </pic:nvPicPr>
                  <pic:blipFill>
                    <a:blip r:embed="rId9">
                      <a:extLst>
                        <a:ext uri="{28A0092B-C50C-407E-A947-70E740481C1C}">
                          <a14:useLocalDpi xmlns:a14="http://schemas.microsoft.com/office/drawing/2010/main" val="0"/>
                        </a:ext>
                      </a:extLst>
                    </a:blip>
                    <a:stretch>
                      <a:fillRect/>
                    </a:stretch>
                  </pic:blipFill>
                  <pic:spPr>
                    <a:xfrm>
                      <a:off x="0" y="0"/>
                      <a:ext cx="1409524" cy="1085714"/>
                    </a:xfrm>
                    <a:prstGeom prst="rect">
                      <a:avLst/>
                    </a:prstGeom>
                  </pic:spPr>
                </pic:pic>
              </a:graphicData>
            </a:graphic>
          </wp:inline>
        </w:drawing>
      </w:r>
    </w:p>
    <w:p w14:paraId="1DC8AC7E" w14:textId="7ACCEB1A" w:rsidR="000D6B6A" w:rsidRDefault="000D6B6A" w:rsidP="004C65B7">
      <w:pPr>
        <w:widowControl w:val="0"/>
        <w:autoSpaceDE w:val="0"/>
        <w:autoSpaceDN w:val="0"/>
        <w:adjustRightInd w:val="0"/>
        <w:spacing w:after="0" w:line="240" w:lineRule="auto"/>
        <w:jc w:val="center"/>
        <w:rPr>
          <w:rFonts w:ascii="Verdana" w:hAnsi="Verdana" w:cs="Verdana"/>
          <w:b/>
          <w:bCs/>
          <w:sz w:val="32"/>
          <w:szCs w:val="32"/>
        </w:rPr>
      </w:pPr>
    </w:p>
    <w:p w14:paraId="5912479A" w14:textId="77777777" w:rsidR="009E2693" w:rsidRDefault="009E2693" w:rsidP="004C65B7">
      <w:pPr>
        <w:widowControl w:val="0"/>
        <w:autoSpaceDE w:val="0"/>
        <w:autoSpaceDN w:val="0"/>
        <w:adjustRightInd w:val="0"/>
        <w:spacing w:after="0" w:line="240" w:lineRule="auto"/>
        <w:jc w:val="center"/>
        <w:rPr>
          <w:rFonts w:ascii="Verdana" w:hAnsi="Verdana" w:cs="Verdana"/>
          <w:b/>
          <w:bCs/>
          <w:sz w:val="32"/>
          <w:szCs w:val="32"/>
        </w:rPr>
      </w:pPr>
    </w:p>
    <w:p w14:paraId="2D51CA2B" w14:textId="77777777" w:rsidR="009E2693" w:rsidRDefault="009E2693" w:rsidP="004C65B7">
      <w:pPr>
        <w:widowControl w:val="0"/>
        <w:autoSpaceDE w:val="0"/>
        <w:autoSpaceDN w:val="0"/>
        <w:adjustRightInd w:val="0"/>
        <w:spacing w:after="0" w:line="240" w:lineRule="auto"/>
        <w:jc w:val="center"/>
        <w:rPr>
          <w:rFonts w:ascii="Verdana" w:hAnsi="Verdana" w:cs="Verdana"/>
          <w:b/>
          <w:bCs/>
          <w:sz w:val="32"/>
          <w:szCs w:val="32"/>
        </w:rPr>
      </w:pPr>
    </w:p>
    <w:p w14:paraId="35C5AAB0" w14:textId="77777777" w:rsidR="009E2693" w:rsidRDefault="009E2693" w:rsidP="004C65B7">
      <w:pPr>
        <w:widowControl w:val="0"/>
        <w:autoSpaceDE w:val="0"/>
        <w:autoSpaceDN w:val="0"/>
        <w:adjustRightInd w:val="0"/>
        <w:spacing w:after="0" w:line="240" w:lineRule="auto"/>
        <w:jc w:val="center"/>
        <w:rPr>
          <w:rFonts w:ascii="Verdana" w:hAnsi="Verdana" w:cs="Verdana"/>
          <w:b/>
          <w:bCs/>
          <w:sz w:val="32"/>
          <w:szCs w:val="32"/>
        </w:rPr>
      </w:pPr>
    </w:p>
    <w:p w14:paraId="7B31FE52" w14:textId="77777777" w:rsidR="009E2693" w:rsidRDefault="009E2693" w:rsidP="004C65B7">
      <w:pPr>
        <w:widowControl w:val="0"/>
        <w:autoSpaceDE w:val="0"/>
        <w:autoSpaceDN w:val="0"/>
        <w:adjustRightInd w:val="0"/>
        <w:spacing w:after="0" w:line="240" w:lineRule="auto"/>
        <w:jc w:val="center"/>
        <w:rPr>
          <w:rFonts w:ascii="Verdana" w:hAnsi="Verdana" w:cs="Verdana"/>
          <w:b/>
          <w:bCs/>
          <w:sz w:val="32"/>
          <w:szCs w:val="32"/>
        </w:rPr>
      </w:pPr>
    </w:p>
    <w:p w14:paraId="4B229832" w14:textId="368E3058" w:rsidR="008300CA" w:rsidRPr="004C65B7" w:rsidRDefault="007B0B78" w:rsidP="004C65B7">
      <w:pPr>
        <w:widowControl w:val="0"/>
        <w:autoSpaceDE w:val="0"/>
        <w:autoSpaceDN w:val="0"/>
        <w:adjustRightInd w:val="0"/>
        <w:spacing w:after="0" w:line="240" w:lineRule="auto"/>
        <w:jc w:val="center"/>
        <w:rPr>
          <w:rFonts w:ascii="Times New Roman" w:hAnsi="Times New Roman" w:cs="Times New Roman"/>
          <w:sz w:val="32"/>
          <w:szCs w:val="32"/>
        </w:rPr>
      </w:pPr>
      <w:r w:rsidRPr="000F140A">
        <w:rPr>
          <w:rFonts w:ascii="Verdana" w:hAnsi="Verdana" w:cs="Verdana"/>
          <w:b/>
          <w:bCs/>
          <w:sz w:val="32"/>
          <w:szCs w:val="32"/>
        </w:rPr>
        <w:t>Manual de</w:t>
      </w:r>
      <w:r w:rsidR="00A83113" w:rsidRPr="000F140A">
        <w:rPr>
          <w:rFonts w:ascii="Verdana" w:hAnsi="Verdana" w:cs="Verdana"/>
          <w:b/>
          <w:bCs/>
          <w:sz w:val="32"/>
          <w:szCs w:val="32"/>
        </w:rPr>
        <w:t xml:space="preserve"> </w:t>
      </w:r>
      <w:r w:rsidR="00D176D1" w:rsidRPr="000F140A">
        <w:rPr>
          <w:rFonts w:ascii="Verdana" w:hAnsi="Verdana" w:cs="Verdana"/>
          <w:b/>
          <w:bCs/>
          <w:sz w:val="32"/>
          <w:szCs w:val="32"/>
        </w:rPr>
        <w:t>Impl</w:t>
      </w:r>
      <w:r w:rsidR="00D176D1" w:rsidRPr="004C65B7">
        <w:rPr>
          <w:rFonts w:ascii="Verdana" w:hAnsi="Verdana" w:cs="Verdana"/>
          <w:b/>
          <w:bCs/>
          <w:sz w:val="32"/>
          <w:szCs w:val="32"/>
        </w:rPr>
        <w:t>antación</w:t>
      </w:r>
      <w:r w:rsidR="00D176D1" w:rsidRPr="000F140A">
        <w:rPr>
          <w:rFonts w:ascii="Verdana" w:hAnsi="Verdana" w:cs="Verdana"/>
          <w:b/>
          <w:bCs/>
          <w:sz w:val="32"/>
          <w:szCs w:val="32"/>
        </w:rPr>
        <w:t xml:space="preserve"> </w:t>
      </w:r>
      <w:r w:rsidR="00A83113" w:rsidRPr="000F140A">
        <w:rPr>
          <w:rFonts w:ascii="Verdana" w:hAnsi="Verdana" w:cs="Verdana"/>
          <w:b/>
          <w:bCs/>
          <w:sz w:val="32"/>
          <w:szCs w:val="32"/>
        </w:rPr>
        <w:t xml:space="preserve">de </w:t>
      </w:r>
      <w:r w:rsidRPr="000F140A">
        <w:rPr>
          <w:rFonts w:ascii="Verdana" w:hAnsi="Verdana" w:cs="Verdana"/>
          <w:b/>
          <w:bCs/>
          <w:sz w:val="32"/>
          <w:szCs w:val="32"/>
        </w:rPr>
        <w:t>GONG-R</w:t>
      </w:r>
    </w:p>
    <w:p w14:paraId="09358F42" w14:textId="77777777" w:rsidR="008300CA" w:rsidRDefault="008300CA">
      <w:pPr>
        <w:widowControl w:val="0"/>
        <w:autoSpaceDE w:val="0"/>
        <w:autoSpaceDN w:val="0"/>
        <w:adjustRightInd w:val="0"/>
        <w:spacing w:after="0" w:line="193" w:lineRule="exact"/>
        <w:rPr>
          <w:rFonts w:ascii="Times New Roman" w:hAnsi="Times New Roman" w:cs="Times New Roman"/>
          <w:sz w:val="24"/>
          <w:szCs w:val="24"/>
        </w:rPr>
      </w:pPr>
    </w:p>
    <w:p w14:paraId="66C58954"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433237C1"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7891B197"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0856DCD4"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076264F2"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64C746AB"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4BEEF526"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293F8348"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049C17C8"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73491717"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5ECAD2EC"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260A9176"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7E7B1AA7"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p w14:paraId="53BA811D" w14:textId="77777777" w:rsidR="008300CA" w:rsidRDefault="008300CA">
      <w:pPr>
        <w:widowControl w:val="0"/>
        <w:autoSpaceDE w:val="0"/>
        <w:autoSpaceDN w:val="0"/>
        <w:adjustRightInd w:val="0"/>
        <w:spacing w:after="0" w:line="314" w:lineRule="exact"/>
        <w:rPr>
          <w:rFonts w:ascii="Times New Roman" w:hAnsi="Times New Roman" w:cs="Times New Roman"/>
          <w:sz w:val="24"/>
          <w:szCs w:val="24"/>
        </w:rPr>
      </w:pPr>
    </w:p>
    <w:p w14:paraId="34F80689" w14:textId="1CE9C316" w:rsidR="00AE0A35" w:rsidRDefault="00AE0A35">
      <w:pPr>
        <w:widowControl w:val="0"/>
        <w:autoSpaceDE w:val="0"/>
        <w:autoSpaceDN w:val="0"/>
        <w:adjustRightInd w:val="0"/>
        <w:spacing w:after="0" w:line="240" w:lineRule="auto"/>
        <w:rPr>
          <w:rFonts w:ascii="Times New Roman" w:hAnsi="Times New Roman" w:cs="Times New Roman"/>
          <w:sz w:val="24"/>
          <w:szCs w:val="24"/>
        </w:rPr>
      </w:pPr>
    </w:p>
    <w:p w14:paraId="38FB2D17" w14:textId="77777777" w:rsidR="00AE0A35" w:rsidRPr="00AE0A35" w:rsidRDefault="00AE0A35" w:rsidP="00AE0A35">
      <w:pPr>
        <w:rPr>
          <w:rFonts w:ascii="Times New Roman" w:hAnsi="Times New Roman" w:cs="Times New Roman"/>
          <w:sz w:val="24"/>
          <w:szCs w:val="24"/>
        </w:rPr>
      </w:pPr>
    </w:p>
    <w:p w14:paraId="1A30526D" w14:textId="77777777" w:rsidR="00AE0A35" w:rsidRPr="00AE0A35" w:rsidRDefault="00AE0A35" w:rsidP="00AE0A35">
      <w:pPr>
        <w:rPr>
          <w:rFonts w:ascii="Times New Roman" w:hAnsi="Times New Roman" w:cs="Times New Roman"/>
          <w:sz w:val="24"/>
          <w:szCs w:val="24"/>
        </w:rPr>
      </w:pPr>
    </w:p>
    <w:p w14:paraId="31DBEA00" w14:textId="77777777" w:rsidR="00AE0A35" w:rsidRPr="00AE0A35" w:rsidRDefault="00AE0A35" w:rsidP="00AE0A35">
      <w:pPr>
        <w:rPr>
          <w:rFonts w:ascii="Times New Roman" w:hAnsi="Times New Roman" w:cs="Times New Roman"/>
          <w:sz w:val="24"/>
          <w:szCs w:val="24"/>
        </w:rPr>
      </w:pPr>
    </w:p>
    <w:p w14:paraId="4EEDEDC5" w14:textId="1539562B" w:rsidR="00AE0A35" w:rsidRPr="006174DD" w:rsidRDefault="00AE0A35" w:rsidP="00AE0A35">
      <w:pPr>
        <w:tabs>
          <w:tab w:val="left" w:pos="6900"/>
        </w:tabs>
        <w:rPr>
          <w:rFonts w:ascii="Times New Roman" w:hAnsi="Times New Roman" w:cs="Times New Roman"/>
          <w:sz w:val="28"/>
          <w:szCs w:val="24"/>
        </w:rPr>
      </w:pPr>
      <w:r>
        <w:rPr>
          <w:rFonts w:ascii="Times New Roman" w:hAnsi="Times New Roman" w:cs="Times New Roman"/>
          <w:sz w:val="24"/>
          <w:szCs w:val="24"/>
        </w:rPr>
        <w:tab/>
      </w:r>
      <w:r w:rsidRPr="006174DD">
        <w:rPr>
          <w:rFonts w:ascii="Times New Roman" w:hAnsi="Times New Roman" w:cs="Times New Roman"/>
          <w:sz w:val="28"/>
          <w:szCs w:val="24"/>
        </w:rPr>
        <w:t>Versión 1.0</w:t>
      </w:r>
    </w:p>
    <w:p w14:paraId="2E97EBAF" w14:textId="0FF20F1D" w:rsidR="00AE0A35" w:rsidRDefault="00AE0A35" w:rsidP="00AE0A35">
      <w:pPr>
        <w:tabs>
          <w:tab w:val="left" w:pos="6900"/>
        </w:tabs>
        <w:rPr>
          <w:rFonts w:ascii="Times New Roman" w:hAnsi="Times New Roman" w:cs="Times New Roman"/>
          <w:sz w:val="24"/>
          <w:szCs w:val="24"/>
        </w:rPr>
      </w:pPr>
      <w:r>
        <w:rPr>
          <w:rFonts w:ascii="Times New Roman" w:hAnsi="Times New Roman" w:cs="Times New Roman"/>
          <w:sz w:val="24"/>
          <w:szCs w:val="24"/>
        </w:rPr>
        <w:tab/>
      </w:r>
      <w:r w:rsidR="006174DD">
        <w:rPr>
          <w:rFonts w:ascii="Times New Roman" w:hAnsi="Times New Roman" w:cs="Times New Roman"/>
          <w:sz w:val="24"/>
          <w:szCs w:val="24"/>
        </w:rPr>
        <w:tab/>
      </w:r>
      <w:r>
        <w:rPr>
          <w:rFonts w:ascii="Times New Roman" w:hAnsi="Times New Roman" w:cs="Times New Roman"/>
          <w:sz w:val="24"/>
          <w:szCs w:val="24"/>
        </w:rPr>
        <w:t>Mayo 2014</w:t>
      </w:r>
    </w:p>
    <w:tbl>
      <w:tblPr>
        <w:tblW w:w="0" w:type="auto"/>
        <w:tblLayout w:type="fixed"/>
        <w:tblCellMar>
          <w:left w:w="0" w:type="dxa"/>
          <w:right w:w="0" w:type="dxa"/>
        </w:tblCellMar>
        <w:tblLook w:val="0000" w:firstRow="0" w:lastRow="0" w:firstColumn="0" w:lastColumn="0" w:noHBand="0" w:noVBand="0"/>
      </w:tblPr>
      <w:tblGrid>
        <w:gridCol w:w="840"/>
        <w:gridCol w:w="7340"/>
        <w:gridCol w:w="320"/>
      </w:tblGrid>
      <w:tr w:rsidR="008300CA" w14:paraId="065882C3" w14:textId="77777777">
        <w:trPr>
          <w:trHeight w:val="243"/>
        </w:trPr>
        <w:tc>
          <w:tcPr>
            <w:tcW w:w="840" w:type="dxa"/>
            <w:tcBorders>
              <w:top w:val="nil"/>
              <w:left w:val="nil"/>
              <w:bottom w:val="nil"/>
              <w:right w:val="nil"/>
            </w:tcBorders>
            <w:vAlign w:val="bottom"/>
          </w:tcPr>
          <w:p w14:paraId="4132EF89" w14:textId="4DCE2164" w:rsidR="008300CA" w:rsidRDefault="008300CA">
            <w:pPr>
              <w:widowControl w:val="0"/>
              <w:autoSpaceDE w:val="0"/>
              <w:autoSpaceDN w:val="0"/>
              <w:adjustRightInd w:val="0"/>
              <w:spacing w:after="0" w:line="242" w:lineRule="exact"/>
              <w:rPr>
                <w:rFonts w:ascii="Times New Roman" w:hAnsi="Times New Roman" w:cs="Times New Roman"/>
                <w:sz w:val="24"/>
                <w:szCs w:val="24"/>
              </w:rPr>
            </w:pPr>
            <w:bookmarkStart w:id="0" w:name="page2"/>
            <w:bookmarkEnd w:id="0"/>
          </w:p>
        </w:tc>
        <w:tc>
          <w:tcPr>
            <w:tcW w:w="7340" w:type="dxa"/>
            <w:tcBorders>
              <w:top w:val="nil"/>
              <w:left w:val="nil"/>
              <w:bottom w:val="nil"/>
              <w:right w:val="nil"/>
            </w:tcBorders>
            <w:vAlign w:val="bottom"/>
          </w:tcPr>
          <w:p w14:paraId="5A1C2493" w14:textId="77777777" w:rsidR="008300CA" w:rsidRDefault="008300CA">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14:paraId="04B3F206" w14:textId="77777777" w:rsidR="008300CA" w:rsidRDefault="008300CA">
            <w:pPr>
              <w:widowControl w:val="0"/>
              <w:autoSpaceDE w:val="0"/>
              <w:autoSpaceDN w:val="0"/>
              <w:adjustRightInd w:val="0"/>
              <w:spacing w:after="0" w:line="240" w:lineRule="auto"/>
              <w:rPr>
                <w:rFonts w:ascii="Times New Roman" w:hAnsi="Times New Roman" w:cs="Times New Roman"/>
                <w:sz w:val="21"/>
                <w:szCs w:val="21"/>
              </w:rPr>
            </w:pPr>
          </w:p>
        </w:tc>
      </w:tr>
    </w:tbl>
    <w:p w14:paraId="0C9D1742" w14:textId="77777777" w:rsidR="008300CA" w:rsidRDefault="008300CA">
      <w:pPr>
        <w:widowControl w:val="0"/>
        <w:autoSpaceDE w:val="0"/>
        <w:autoSpaceDN w:val="0"/>
        <w:adjustRightInd w:val="0"/>
        <w:spacing w:after="0" w:line="200" w:lineRule="exact"/>
        <w:rPr>
          <w:rFonts w:ascii="Times New Roman" w:hAnsi="Times New Roman" w:cs="Times New Roman"/>
          <w:sz w:val="24"/>
          <w:szCs w:val="24"/>
        </w:rPr>
      </w:pPr>
    </w:p>
    <w:sdt>
      <w:sdtPr>
        <w:rPr>
          <w:rFonts w:asciiTheme="minorHAnsi" w:eastAsiaTheme="minorEastAsia" w:hAnsiTheme="minorHAnsi" w:cstheme="minorBidi"/>
          <w:color w:val="auto"/>
          <w:sz w:val="22"/>
          <w:szCs w:val="22"/>
        </w:rPr>
        <w:id w:val="502318414"/>
        <w:docPartObj>
          <w:docPartGallery w:val="Table of Contents"/>
          <w:docPartUnique/>
        </w:docPartObj>
      </w:sdtPr>
      <w:sdtEndPr>
        <w:rPr>
          <w:b/>
          <w:bCs/>
        </w:rPr>
      </w:sdtEndPr>
      <w:sdtContent>
        <w:p w14:paraId="0191FD19" w14:textId="00E593F4" w:rsidR="00695975" w:rsidRPr="00C22AF1" w:rsidRDefault="00B76798" w:rsidP="00C22AF1">
          <w:pPr>
            <w:pStyle w:val="TtulodeTDC"/>
            <w:jc w:val="center"/>
            <w:rPr>
              <w:b/>
              <w:color w:val="auto"/>
              <w:u w:val="single"/>
            </w:rPr>
          </w:pPr>
          <w:r w:rsidRPr="00C22AF1">
            <w:rPr>
              <w:b/>
              <w:color w:val="auto"/>
              <w:u w:val="single"/>
            </w:rPr>
            <w:t>INDICE</w:t>
          </w:r>
        </w:p>
        <w:p w14:paraId="37ED3CCB" w14:textId="77777777" w:rsidR="00D176D1" w:rsidRDefault="00D176D1" w:rsidP="00C22AF1"/>
        <w:p w14:paraId="152A74FB" w14:textId="77777777" w:rsidR="00D176D1" w:rsidRPr="00C22AF1" w:rsidRDefault="00D176D1" w:rsidP="00C22AF1"/>
        <w:p w14:paraId="731C0027" w14:textId="77777777" w:rsidR="00C22AF1" w:rsidRDefault="00695975">
          <w:pPr>
            <w:pStyle w:val="TDC1"/>
            <w:tabs>
              <w:tab w:val="right" w:leader="dot" w:pos="9011"/>
            </w:tabs>
            <w:rPr>
              <w:noProof/>
            </w:rPr>
          </w:pPr>
          <w:r w:rsidRPr="00A30955">
            <w:rPr>
              <w:color w:val="C00000"/>
            </w:rPr>
            <w:fldChar w:fldCharType="begin"/>
          </w:r>
          <w:r w:rsidRPr="00A30955">
            <w:rPr>
              <w:color w:val="C00000"/>
            </w:rPr>
            <w:instrText xml:space="preserve"> TOC \o "1-3" \h \z \u </w:instrText>
          </w:r>
          <w:r w:rsidRPr="00A30955">
            <w:rPr>
              <w:color w:val="C00000"/>
            </w:rPr>
            <w:fldChar w:fldCharType="separate"/>
          </w:r>
          <w:hyperlink w:anchor="_Toc391030257" w:history="1">
            <w:r w:rsidR="00C22AF1" w:rsidRPr="003E7C90">
              <w:rPr>
                <w:rStyle w:val="Hipervnculo"/>
                <w:rFonts w:ascii="Verdana" w:hAnsi="Verdana" w:cs="Verdana"/>
                <w:b/>
                <w:bCs/>
                <w:noProof/>
              </w:rPr>
              <w:t>1. INTRODUCCIÓN</w:t>
            </w:r>
            <w:r w:rsidR="00C22AF1">
              <w:rPr>
                <w:noProof/>
                <w:webHidden/>
              </w:rPr>
              <w:tab/>
            </w:r>
            <w:r w:rsidR="00C22AF1">
              <w:rPr>
                <w:noProof/>
                <w:webHidden/>
              </w:rPr>
              <w:fldChar w:fldCharType="begin"/>
            </w:r>
            <w:r w:rsidR="00C22AF1">
              <w:rPr>
                <w:noProof/>
                <w:webHidden/>
              </w:rPr>
              <w:instrText xml:space="preserve"> PAGEREF _Toc391030257 \h </w:instrText>
            </w:r>
            <w:r w:rsidR="00C22AF1">
              <w:rPr>
                <w:noProof/>
                <w:webHidden/>
              </w:rPr>
            </w:r>
            <w:r w:rsidR="00C22AF1">
              <w:rPr>
                <w:noProof/>
                <w:webHidden/>
              </w:rPr>
              <w:fldChar w:fldCharType="separate"/>
            </w:r>
            <w:r w:rsidR="00C22AF1">
              <w:rPr>
                <w:noProof/>
                <w:webHidden/>
              </w:rPr>
              <w:t>4</w:t>
            </w:r>
            <w:r w:rsidR="00C22AF1">
              <w:rPr>
                <w:noProof/>
                <w:webHidden/>
              </w:rPr>
              <w:fldChar w:fldCharType="end"/>
            </w:r>
          </w:hyperlink>
        </w:p>
        <w:p w14:paraId="143EC7D0" w14:textId="77777777" w:rsidR="00C22AF1" w:rsidRDefault="00174F8D">
          <w:pPr>
            <w:pStyle w:val="TDC3"/>
            <w:tabs>
              <w:tab w:val="right" w:leader="dot" w:pos="9011"/>
            </w:tabs>
            <w:rPr>
              <w:noProof/>
            </w:rPr>
          </w:pPr>
          <w:hyperlink w:anchor="_Toc391030258" w:history="1">
            <w:r w:rsidR="00C22AF1" w:rsidRPr="003E7C90">
              <w:rPr>
                <w:rStyle w:val="Hipervnculo"/>
                <w:rFonts w:ascii="Verdana" w:hAnsi="Verdana" w:cs="Verdana"/>
                <w:b/>
                <w:bCs/>
                <w:noProof/>
              </w:rPr>
              <w:t>ESTRUCTURA DEL SISTEMA</w:t>
            </w:r>
            <w:r w:rsidR="00C22AF1">
              <w:rPr>
                <w:noProof/>
                <w:webHidden/>
              </w:rPr>
              <w:tab/>
            </w:r>
            <w:r w:rsidR="00C22AF1">
              <w:rPr>
                <w:noProof/>
                <w:webHidden/>
              </w:rPr>
              <w:fldChar w:fldCharType="begin"/>
            </w:r>
            <w:r w:rsidR="00C22AF1">
              <w:rPr>
                <w:noProof/>
                <w:webHidden/>
              </w:rPr>
              <w:instrText xml:space="preserve"> PAGEREF _Toc391030258 \h </w:instrText>
            </w:r>
            <w:r w:rsidR="00C22AF1">
              <w:rPr>
                <w:noProof/>
                <w:webHidden/>
              </w:rPr>
            </w:r>
            <w:r w:rsidR="00C22AF1">
              <w:rPr>
                <w:noProof/>
                <w:webHidden/>
              </w:rPr>
              <w:fldChar w:fldCharType="separate"/>
            </w:r>
            <w:r w:rsidR="00C22AF1">
              <w:rPr>
                <w:noProof/>
                <w:webHidden/>
              </w:rPr>
              <w:t>4</w:t>
            </w:r>
            <w:r w:rsidR="00C22AF1">
              <w:rPr>
                <w:noProof/>
                <w:webHidden/>
              </w:rPr>
              <w:fldChar w:fldCharType="end"/>
            </w:r>
          </w:hyperlink>
        </w:p>
        <w:p w14:paraId="478442EA" w14:textId="77777777" w:rsidR="00C22AF1" w:rsidRDefault="00174F8D">
          <w:pPr>
            <w:pStyle w:val="TDC3"/>
            <w:tabs>
              <w:tab w:val="right" w:leader="dot" w:pos="9011"/>
            </w:tabs>
            <w:rPr>
              <w:noProof/>
            </w:rPr>
          </w:pPr>
          <w:hyperlink w:anchor="_Toc391030259" w:history="1">
            <w:r w:rsidR="00C22AF1" w:rsidRPr="003E7C90">
              <w:rPr>
                <w:rStyle w:val="Hipervnculo"/>
                <w:rFonts w:ascii="Verdana" w:hAnsi="Verdana" w:cs="Verdana"/>
                <w:b/>
                <w:bCs/>
                <w:noProof/>
              </w:rPr>
              <w:t>Gestión</w:t>
            </w:r>
            <w:r w:rsidR="00C22AF1">
              <w:rPr>
                <w:noProof/>
                <w:webHidden/>
              </w:rPr>
              <w:tab/>
            </w:r>
            <w:r w:rsidR="00C22AF1">
              <w:rPr>
                <w:noProof/>
                <w:webHidden/>
              </w:rPr>
              <w:fldChar w:fldCharType="begin"/>
            </w:r>
            <w:r w:rsidR="00C22AF1">
              <w:rPr>
                <w:noProof/>
                <w:webHidden/>
              </w:rPr>
              <w:instrText xml:space="preserve"> PAGEREF _Toc391030259 \h </w:instrText>
            </w:r>
            <w:r w:rsidR="00C22AF1">
              <w:rPr>
                <w:noProof/>
                <w:webHidden/>
              </w:rPr>
            </w:r>
            <w:r w:rsidR="00C22AF1">
              <w:rPr>
                <w:noProof/>
                <w:webHidden/>
              </w:rPr>
              <w:fldChar w:fldCharType="separate"/>
            </w:r>
            <w:r w:rsidR="00C22AF1">
              <w:rPr>
                <w:noProof/>
                <w:webHidden/>
              </w:rPr>
              <w:t>5</w:t>
            </w:r>
            <w:r w:rsidR="00C22AF1">
              <w:rPr>
                <w:noProof/>
                <w:webHidden/>
              </w:rPr>
              <w:fldChar w:fldCharType="end"/>
            </w:r>
          </w:hyperlink>
        </w:p>
        <w:p w14:paraId="3807E85F" w14:textId="77777777" w:rsidR="00C22AF1" w:rsidRDefault="00174F8D">
          <w:pPr>
            <w:pStyle w:val="TDC3"/>
            <w:tabs>
              <w:tab w:val="right" w:leader="dot" w:pos="9011"/>
            </w:tabs>
            <w:rPr>
              <w:noProof/>
            </w:rPr>
          </w:pPr>
          <w:hyperlink w:anchor="_Toc391030260" w:history="1">
            <w:r w:rsidR="00C22AF1" w:rsidRPr="003E7C90">
              <w:rPr>
                <w:rStyle w:val="Hipervnculo"/>
                <w:rFonts w:ascii="Verdana" w:hAnsi="Verdana" w:cs="Verdana"/>
                <w:b/>
                <w:bCs/>
                <w:noProof/>
              </w:rPr>
              <w:t>Reporte</w:t>
            </w:r>
            <w:r w:rsidR="00C22AF1">
              <w:rPr>
                <w:noProof/>
                <w:webHidden/>
              </w:rPr>
              <w:tab/>
            </w:r>
            <w:r w:rsidR="00C22AF1">
              <w:rPr>
                <w:noProof/>
                <w:webHidden/>
              </w:rPr>
              <w:fldChar w:fldCharType="begin"/>
            </w:r>
            <w:r w:rsidR="00C22AF1">
              <w:rPr>
                <w:noProof/>
                <w:webHidden/>
              </w:rPr>
              <w:instrText xml:space="preserve"> PAGEREF _Toc391030260 \h </w:instrText>
            </w:r>
            <w:r w:rsidR="00C22AF1">
              <w:rPr>
                <w:noProof/>
                <w:webHidden/>
              </w:rPr>
            </w:r>
            <w:r w:rsidR="00C22AF1">
              <w:rPr>
                <w:noProof/>
                <w:webHidden/>
              </w:rPr>
              <w:fldChar w:fldCharType="separate"/>
            </w:r>
            <w:r w:rsidR="00C22AF1">
              <w:rPr>
                <w:noProof/>
                <w:webHidden/>
              </w:rPr>
              <w:t>6</w:t>
            </w:r>
            <w:r w:rsidR="00C22AF1">
              <w:rPr>
                <w:noProof/>
                <w:webHidden/>
              </w:rPr>
              <w:fldChar w:fldCharType="end"/>
            </w:r>
          </w:hyperlink>
        </w:p>
        <w:p w14:paraId="226A446D" w14:textId="77777777" w:rsidR="00C22AF1" w:rsidRDefault="00174F8D">
          <w:pPr>
            <w:pStyle w:val="TDC1"/>
            <w:tabs>
              <w:tab w:val="right" w:leader="dot" w:pos="9011"/>
            </w:tabs>
            <w:rPr>
              <w:noProof/>
            </w:rPr>
          </w:pPr>
          <w:hyperlink w:anchor="_Toc391030261" w:history="1">
            <w:r w:rsidR="00C22AF1" w:rsidRPr="003E7C90">
              <w:rPr>
                <w:rStyle w:val="Hipervnculo"/>
                <w:rFonts w:ascii="Verdana" w:hAnsi="Verdana" w:cs="Verdana"/>
                <w:b/>
                <w:bCs/>
                <w:noProof/>
              </w:rPr>
              <w:t>3. REQUISITOS TÉCNICOS PARA LA INSTALACIÓN</w:t>
            </w:r>
            <w:r w:rsidR="00C22AF1">
              <w:rPr>
                <w:noProof/>
                <w:webHidden/>
              </w:rPr>
              <w:tab/>
            </w:r>
            <w:r w:rsidR="00C22AF1">
              <w:rPr>
                <w:noProof/>
                <w:webHidden/>
              </w:rPr>
              <w:fldChar w:fldCharType="begin"/>
            </w:r>
            <w:r w:rsidR="00C22AF1">
              <w:rPr>
                <w:noProof/>
                <w:webHidden/>
              </w:rPr>
              <w:instrText xml:space="preserve"> PAGEREF _Toc391030261 \h </w:instrText>
            </w:r>
            <w:r w:rsidR="00C22AF1">
              <w:rPr>
                <w:noProof/>
                <w:webHidden/>
              </w:rPr>
            </w:r>
            <w:r w:rsidR="00C22AF1">
              <w:rPr>
                <w:noProof/>
                <w:webHidden/>
              </w:rPr>
              <w:fldChar w:fldCharType="separate"/>
            </w:r>
            <w:r w:rsidR="00C22AF1">
              <w:rPr>
                <w:noProof/>
                <w:webHidden/>
              </w:rPr>
              <w:t>7</w:t>
            </w:r>
            <w:r w:rsidR="00C22AF1">
              <w:rPr>
                <w:noProof/>
                <w:webHidden/>
              </w:rPr>
              <w:fldChar w:fldCharType="end"/>
            </w:r>
          </w:hyperlink>
        </w:p>
        <w:p w14:paraId="61CFE11D" w14:textId="77777777" w:rsidR="00C22AF1" w:rsidRDefault="00174F8D">
          <w:pPr>
            <w:pStyle w:val="TDC3"/>
            <w:tabs>
              <w:tab w:val="left" w:pos="880"/>
              <w:tab w:val="right" w:leader="dot" w:pos="9011"/>
            </w:tabs>
            <w:rPr>
              <w:noProof/>
            </w:rPr>
          </w:pPr>
          <w:hyperlink w:anchor="_Toc391030262" w:history="1">
            <w:r w:rsidR="00C22AF1" w:rsidRPr="003E7C90">
              <w:rPr>
                <w:rStyle w:val="Hipervnculo"/>
                <w:rFonts w:ascii="Wingdings" w:hAnsi="Wingdings"/>
                <w:noProof/>
              </w:rPr>
              <w:t></w:t>
            </w:r>
            <w:r w:rsidR="00C22AF1">
              <w:rPr>
                <w:noProof/>
              </w:rPr>
              <w:tab/>
            </w:r>
            <w:r w:rsidR="00C22AF1" w:rsidRPr="003E7C90">
              <w:rPr>
                <w:rStyle w:val="Hipervnculo"/>
                <w:rFonts w:ascii="Verdana" w:hAnsi="Verdana" w:cs="Verdana"/>
                <w:b/>
                <w:bCs/>
                <w:noProof/>
              </w:rPr>
              <w:t>Arquitectura Hardware</w:t>
            </w:r>
            <w:r w:rsidR="00C22AF1">
              <w:rPr>
                <w:noProof/>
                <w:webHidden/>
              </w:rPr>
              <w:tab/>
            </w:r>
            <w:r w:rsidR="00C22AF1">
              <w:rPr>
                <w:noProof/>
                <w:webHidden/>
              </w:rPr>
              <w:fldChar w:fldCharType="begin"/>
            </w:r>
            <w:r w:rsidR="00C22AF1">
              <w:rPr>
                <w:noProof/>
                <w:webHidden/>
              </w:rPr>
              <w:instrText xml:space="preserve"> PAGEREF _Toc391030262 \h </w:instrText>
            </w:r>
            <w:r w:rsidR="00C22AF1">
              <w:rPr>
                <w:noProof/>
                <w:webHidden/>
              </w:rPr>
            </w:r>
            <w:r w:rsidR="00C22AF1">
              <w:rPr>
                <w:noProof/>
                <w:webHidden/>
              </w:rPr>
              <w:fldChar w:fldCharType="separate"/>
            </w:r>
            <w:r w:rsidR="00C22AF1">
              <w:rPr>
                <w:noProof/>
                <w:webHidden/>
              </w:rPr>
              <w:t>7</w:t>
            </w:r>
            <w:r w:rsidR="00C22AF1">
              <w:rPr>
                <w:noProof/>
                <w:webHidden/>
              </w:rPr>
              <w:fldChar w:fldCharType="end"/>
            </w:r>
          </w:hyperlink>
        </w:p>
        <w:p w14:paraId="7EFBF55D" w14:textId="77777777" w:rsidR="00C22AF1" w:rsidRDefault="00174F8D">
          <w:pPr>
            <w:pStyle w:val="TDC3"/>
            <w:tabs>
              <w:tab w:val="left" w:pos="880"/>
              <w:tab w:val="right" w:leader="dot" w:pos="9011"/>
            </w:tabs>
            <w:rPr>
              <w:noProof/>
            </w:rPr>
          </w:pPr>
          <w:hyperlink w:anchor="_Toc391030263" w:history="1">
            <w:r w:rsidR="00C22AF1" w:rsidRPr="003E7C90">
              <w:rPr>
                <w:rStyle w:val="Hipervnculo"/>
                <w:rFonts w:ascii="Wingdings" w:hAnsi="Wingdings" w:cs="Verdana"/>
                <w:bCs/>
                <w:noProof/>
              </w:rPr>
              <w:t></w:t>
            </w:r>
            <w:r w:rsidR="00C22AF1">
              <w:rPr>
                <w:noProof/>
              </w:rPr>
              <w:tab/>
            </w:r>
            <w:r w:rsidR="00C22AF1" w:rsidRPr="003E7C90">
              <w:rPr>
                <w:rStyle w:val="Hipervnculo"/>
                <w:rFonts w:ascii="Verdana" w:hAnsi="Verdana" w:cs="Verdana"/>
                <w:b/>
                <w:bCs/>
                <w:noProof/>
              </w:rPr>
              <w:t>Arquitectura Software</w:t>
            </w:r>
            <w:r w:rsidR="00C22AF1">
              <w:rPr>
                <w:noProof/>
                <w:webHidden/>
              </w:rPr>
              <w:tab/>
            </w:r>
            <w:r w:rsidR="00C22AF1">
              <w:rPr>
                <w:noProof/>
                <w:webHidden/>
              </w:rPr>
              <w:fldChar w:fldCharType="begin"/>
            </w:r>
            <w:r w:rsidR="00C22AF1">
              <w:rPr>
                <w:noProof/>
                <w:webHidden/>
              </w:rPr>
              <w:instrText xml:space="preserve"> PAGEREF _Toc391030263 \h </w:instrText>
            </w:r>
            <w:r w:rsidR="00C22AF1">
              <w:rPr>
                <w:noProof/>
                <w:webHidden/>
              </w:rPr>
            </w:r>
            <w:r w:rsidR="00C22AF1">
              <w:rPr>
                <w:noProof/>
                <w:webHidden/>
              </w:rPr>
              <w:fldChar w:fldCharType="separate"/>
            </w:r>
            <w:r w:rsidR="00C22AF1">
              <w:rPr>
                <w:noProof/>
                <w:webHidden/>
              </w:rPr>
              <w:t>7</w:t>
            </w:r>
            <w:r w:rsidR="00C22AF1">
              <w:rPr>
                <w:noProof/>
                <w:webHidden/>
              </w:rPr>
              <w:fldChar w:fldCharType="end"/>
            </w:r>
          </w:hyperlink>
        </w:p>
        <w:p w14:paraId="2300FD34" w14:textId="77777777" w:rsidR="00C22AF1" w:rsidRDefault="00174F8D">
          <w:pPr>
            <w:pStyle w:val="TDC1"/>
            <w:tabs>
              <w:tab w:val="right" w:leader="dot" w:pos="9011"/>
            </w:tabs>
            <w:rPr>
              <w:noProof/>
            </w:rPr>
          </w:pPr>
          <w:hyperlink w:anchor="_Toc391030264" w:history="1">
            <w:r w:rsidR="00C22AF1" w:rsidRPr="003E7C90">
              <w:rPr>
                <w:rStyle w:val="Hipervnculo"/>
                <w:rFonts w:ascii="Verdana" w:hAnsi="Verdana" w:cs="Verdana"/>
                <w:b/>
                <w:bCs/>
                <w:noProof/>
              </w:rPr>
              <w:t>4. INSTRUCCIONES DE INSTALACIÓN GONG-R</w:t>
            </w:r>
            <w:r w:rsidR="00C22AF1">
              <w:rPr>
                <w:noProof/>
                <w:webHidden/>
              </w:rPr>
              <w:tab/>
            </w:r>
            <w:r w:rsidR="00C22AF1">
              <w:rPr>
                <w:noProof/>
                <w:webHidden/>
              </w:rPr>
              <w:fldChar w:fldCharType="begin"/>
            </w:r>
            <w:r w:rsidR="00C22AF1">
              <w:rPr>
                <w:noProof/>
                <w:webHidden/>
              </w:rPr>
              <w:instrText xml:space="preserve"> PAGEREF _Toc391030264 \h </w:instrText>
            </w:r>
            <w:r w:rsidR="00C22AF1">
              <w:rPr>
                <w:noProof/>
                <w:webHidden/>
              </w:rPr>
            </w:r>
            <w:r w:rsidR="00C22AF1">
              <w:rPr>
                <w:noProof/>
                <w:webHidden/>
              </w:rPr>
              <w:fldChar w:fldCharType="separate"/>
            </w:r>
            <w:r w:rsidR="00C22AF1">
              <w:rPr>
                <w:noProof/>
                <w:webHidden/>
              </w:rPr>
              <w:t>9</w:t>
            </w:r>
            <w:r w:rsidR="00C22AF1">
              <w:rPr>
                <w:noProof/>
                <w:webHidden/>
              </w:rPr>
              <w:fldChar w:fldCharType="end"/>
            </w:r>
          </w:hyperlink>
        </w:p>
        <w:p w14:paraId="77FE76A6" w14:textId="77777777" w:rsidR="00C22AF1" w:rsidRDefault="00174F8D">
          <w:pPr>
            <w:pStyle w:val="TDC3"/>
            <w:tabs>
              <w:tab w:val="left" w:pos="880"/>
              <w:tab w:val="right" w:leader="dot" w:pos="9011"/>
            </w:tabs>
            <w:rPr>
              <w:noProof/>
            </w:rPr>
          </w:pPr>
          <w:hyperlink w:anchor="_Toc391030265" w:history="1">
            <w:r w:rsidR="00C22AF1" w:rsidRPr="003E7C90">
              <w:rPr>
                <w:rStyle w:val="Hipervnculo"/>
                <w:rFonts w:ascii="Wingdings" w:hAnsi="Wingdings" w:cs="Verdana"/>
                <w:bCs/>
                <w:noProof/>
              </w:rPr>
              <w:t></w:t>
            </w:r>
            <w:r w:rsidR="00C22AF1">
              <w:rPr>
                <w:noProof/>
              </w:rPr>
              <w:tab/>
            </w:r>
            <w:r w:rsidR="00C22AF1" w:rsidRPr="003E7C90">
              <w:rPr>
                <w:rStyle w:val="Hipervnculo"/>
                <w:rFonts w:ascii="Verdana" w:hAnsi="Verdana" w:cs="Verdana"/>
                <w:b/>
                <w:bCs/>
                <w:noProof/>
              </w:rPr>
              <w:t>Instalación módulo GONG2</w:t>
            </w:r>
            <w:r w:rsidR="00C22AF1">
              <w:rPr>
                <w:noProof/>
                <w:webHidden/>
              </w:rPr>
              <w:tab/>
            </w:r>
            <w:r w:rsidR="00C22AF1">
              <w:rPr>
                <w:noProof/>
                <w:webHidden/>
              </w:rPr>
              <w:fldChar w:fldCharType="begin"/>
            </w:r>
            <w:r w:rsidR="00C22AF1">
              <w:rPr>
                <w:noProof/>
                <w:webHidden/>
              </w:rPr>
              <w:instrText xml:space="preserve"> PAGEREF _Toc391030265 \h </w:instrText>
            </w:r>
            <w:r w:rsidR="00C22AF1">
              <w:rPr>
                <w:noProof/>
                <w:webHidden/>
              </w:rPr>
            </w:r>
            <w:r w:rsidR="00C22AF1">
              <w:rPr>
                <w:noProof/>
                <w:webHidden/>
              </w:rPr>
              <w:fldChar w:fldCharType="separate"/>
            </w:r>
            <w:r w:rsidR="00C22AF1">
              <w:rPr>
                <w:noProof/>
                <w:webHidden/>
              </w:rPr>
              <w:t>9</w:t>
            </w:r>
            <w:r w:rsidR="00C22AF1">
              <w:rPr>
                <w:noProof/>
                <w:webHidden/>
              </w:rPr>
              <w:fldChar w:fldCharType="end"/>
            </w:r>
          </w:hyperlink>
        </w:p>
        <w:p w14:paraId="781AB86F" w14:textId="77777777" w:rsidR="00C22AF1" w:rsidRDefault="00174F8D">
          <w:pPr>
            <w:pStyle w:val="TDC3"/>
            <w:tabs>
              <w:tab w:val="left" w:pos="880"/>
              <w:tab w:val="right" w:leader="dot" w:pos="9011"/>
            </w:tabs>
            <w:rPr>
              <w:noProof/>
            </w:rPr>
          </w:pPr>
          <w:hyperlink w:anchor="_Toc391030266" w:history="1">
            <w:r w:rsidR="00C22AF1" w:rsidRPr="003E7C90">
              <w:rPr>
                <w:rStyle w:val="Hipervnculo"/>
                <w:rFonts w:ascii="Wingdings" w:hAnsi="Wingdings" w:cs="Verdana"/>
                <w:bCs/>
                <w:noProof/>
              </w:rPr>
              <w:t></w:t>
            </w:r>
            <w:r w:rsidR="00C22AF1">
              <w:rPr>
                <w:noProof/>
              </w:rPr>
              <w:tab/>
            </w:r>
            <w:r w:rsidR="00C22AF1" w:rsidRPr="003E7C90">
              <w:rPr>
                <w:rStyle w:val="Hipervnculo"/>
                <w:rFonts w:ascii="Verdana" w:hAnsi="Verdana" w:cs="Verdana"/>
                <w:b/>
                <w:bCs/>
                <w:noProof/>
              </w:rPr>
              <w:t>Instalación módulo GONG-Reporte</w:t>
            </w:r>
            <w:r w:rsidR="00C22AF1">
              <w:rPr>
                <w:noProof/>
                <w:webHidden/>
              </w:rPr>
              <w:tab/>
            </w:r>
            <w:r w:rsidR="00C22AF1">
              <w:rPr>
                <w:noProof/>
                <w:webHidden/>
              </w:rPr>
              <w:fldChar w:fldCharType="begin"/>
            </w:r>
            <w:r w:rsidR="00C22AF1">
              <w:rPr>
                <w:noProof/>
                <w:webHidden/>
              </w:rPr>
              <w:instrText xml:space="preserve"> PAGEREF _Toc391030266 \h </w:instrText>
            </w:r>
            <w:r w:rsidR="00C22AF1">
              <w:rPr>
                <w:noProof/>
                <w:webHidden/>
              </w:rPr>
            </w:r>
            <w:r w:rsidR="00C22AF1">
              <w:rPr>
                <w:noProof/>
                <w:webHidden/>
              </w:rPr>
              <w:fldChar w:fldCharType="separate"/>
            </w:r>
            <w:r w:rsidR="00C22AF1">
              <w:rPr>
                <w:noProof/>
                <w:webHidden/>
              </w:rPr>
              <w:t>10</w:t>
            </w:r>
            <w:r w:rsidR="00C22AF1">
              <w:rPr>
                <w:noProof/>
                <w:webHidden/>
              </w:rPr>
              <w:fldChar w:fldCharType="end"/>
            </w:r>
          </w:hyperlink>
        </w:p>
        <w:p w14:paraId="34227D86" w14:textId="77777777" w:rsidR="00C22AF1" w:rsidRDefault="00174F8D">
          <w:pPr>
            <w:pStyle w:val="TDC3"/>
            <w:tabs>
              <w:tab w:val="right" w:leader="dot" w:pos="9011"/>
            </w:tabs>
            <w:rPr>
              <w:noProof/>
            </w:rPr>
          </w:pPr>
          <w:hyperlink w:anchor="_Toc391030267" w:history="1">
            <w:r w:rsidR="00C22AF1" w:rsidRPr="003E7C90">
              <w:rPr>
                <w:rStyle w:val="Hipervnculo"/>
                <w:rFonts w:ascii="Verdana" w:hAnsi="Verdana" w:cs="Verdana"/>
                <w:b/>
                <w:bCs/>
                <w:noProof/>
              </w:rPr>
              <w:t>Instrucciones Instalación</w:t>
            </w:r>
            <w:r w:rsidR="00C22AF1">
              <w:rPr>
                <w:noProof/>
                <w:webHidden/>
              </w:rPr>
              <w:tab/>
            </w:r>
            <w:r w:rsidR="00C22AF1">
              <w:rPr>
                <w:noProof/>
                <w:webHidden/>
              </w:rPr>
              <w:fldChar w:fldCharType="begin"/>
            </w:r>
            <w:r w:rsidR="00C22AF1">
              <w:rPr>
                <w:noProof/>
                <w:webHidden/>
              </w:rPr>
              <w:instrText xml:space="preserve"> PAGEREF _Toc391030267 \h </w:instrText>
            </w:r>
            <w:r w:rsidR="00C22AF1">
              <w:rPr>
                <w:noProof/>
                <w:webHidden/>
              </w:rPr>
            </w:r>
            <w:r w:rsidR="00C22AF1">
              <w:rPr>
                <w:noProof/>
                <w:webHidden/>
              </w:rPr>
              <w:fldChar w:fldCharType="separate"/>
            </w:r>
            <w:r w:rsidR="00C22AF1">
              <w:rPr>
                <w:noProof/>
                <w:webHidden/>
              </w:rPr>
              <w:t>10</w:t>
            </w:r>
            <w:r w:rsidR="00C22AF1">
              <w:rPr>
                <w:noProof/>
                <w:webHidden/>
              </w:rPr>
              <w:fldChar w:fldCharType="end"/>
            </w:r>
          </w:hyperlink>
        </w:p>
        <w:p w14:paraId="2A36599E" w14:textId="77777777" w:rsidR="00C22AF1" w:rsidRDefault="00174F8D">
          <w:pPr>
            <w:pStyle w:val="TDC3"/>
            <w:tabs>
              <w:tab w:val="left" w:pos="1100"/>
              <w:tab w:val="right" w:leader="dot" w:pos="9011"/>
            </w:tabs>
            <w:rPr>
              <w:noProof/>
            </w:rPr>
          </w:pPr>
          <w:hyperlink w:anchor="_Toc391030268" w:history="1">
            <w:r w:rsidR="00C22AF1" w:rsidRPr="003E7C90">
              <w:rPr>
                <w:rStyle w:val="Hipervnculo"/>
                <w:rFonts w:ascii="Verdana" w:hAnsi="Verdana" w:cs="Verdana"/>
                <w:b/>
                <w:bCs/>
                <w:noProof/>
              </w:rPr>
              <w:t>1.</w:t>
            </w:r>
            <w:r w:rsidR="00C22AF1">
              <w:rPr>
                <w:noProof/>
              </w:rPr>
              <w:tab/>
            </w:r>
            <w:r w:rsidR="00C22AF1" w:rsidRPr="003E7C90">
              <w:rPr>
                <w:rStyle w:val="Hipervnculo"/>
                <w:rFonts w:ascii="Verdana" w:hAnsi="Verdana" w:cs="Verdana"/>
                <w:b/>
                <w:bCs/>
                <w:noProof/>
              </w:rPr>
              <w:t>Creación BD</w:t>
            </w:r>
            <w:r w:rsidR="00C22AF1">
              <w:rPr>
                <w:noProof/>
                <w:webHidden/>
              </w:rPr>
              <w:tab/>
            </w:r>
            <w:r w:rsidR="00C22AF1">
              <w:rPr>
                <w:noProof/>
                <w:webHidden/>
              </w:rPr>
              <w:fldChar w:fldCharType="begin"/>
            </w:r>
            <w:r w:rsidR="00C22AF1">
              <w:rPr>
                <w:noProof/>
                <w:webHidden/>
              </w:rPr>
              <w:instrText xml:space="preserve"> PAGEREF _Toc391030268 \h </w:instrText>
            </w:r>
            <w:r w:rsidR="00C22AF1">
              <w:rPr>
                <w:noProof/>
                <w:webHidden/>
              </w:rPr>
            </w:r>
            <w:r w:rsidR="00C22AF1">
              <w:rPr>
                <w:noProof/>
                <w:webHidden/>
              </w:rPr>
              <w:fldChar w:fldCharType="separate"/>
            </w:r>
            <w:r w:rsidR="00C22AF1">
              <w:rPr>
                <w:noProof/>
                <w:webHidden/>
              </w:rPr>
              <w:t>11</w:t>
            </w:r>
            <w:r w:rsidR="00C22AF1">
              <w:rPr>
                <w:noProof/>
                <w:webHidden/>
              </w:rPr>
              <w:fldChar w:fldCharType="end"/>
            </w:r>
          </w:hyperlink>
        </w:p>
        <w:p w14:paraId="0218D75F" w14:textId="77777777" w:rsidR="00C22AF1" w:rsidRDefault="00174F8D">
          <w:pPr>
            <w:pStyle w:val="TDC3"/>
            <w:tabs>
              <w:tab w:val="left" w:pos="1100"/>
              <w:tab w:val="right" w:leader="dot" w:pos="9011"/>
            </w:tabs>
            <w:rPr>
              <w:noProof/>
            </w:rPr>
          </w:pPr>
          <w:hyperlink w:anchor="_Toc391030269" w:history="1">
            <w:r w:rsidR="00C22AF1" w:rsidRPr="003E7C90">
              <w:rPr>
                <w:rStyle w:val="Hipervnculo"/>
                <w:rFonts w:ascii="Verdana" w:hAnsi="Verdana" w:cs="Verdana"/>
                <w:b/>
                <w:bCs/>
                <w:noProof/>
              </w:rPr>
              <w:t>2.</w:t>
            </w:r>
            <w:r w:rsidR="00C22AF1">
              <w:rPr>
                <w:noProof/>
              </w:rPr>
              <w:tab/>
            </w:r>
            <w:r w:rsidR="00C22AF1" w:rsidRPr="003E7C90">
              <w:rPr>
                <w:rStyle w:val="Hipervnculo"/>
                <w:rFonts w:ascii="Verdana" w:hAnsi="Verdana" w:cs="Verdana"/>
                <w:b/>
                <w:bCs/>
                <w:noProof/>
              </w:rPr>
              <w:t>Despliegue war Gong-Reporte</w:t>
            </w:r>
            <w:r w:rsidR="00C22AF1">
              <w:rPr>
                <w:noProof/>
                <w:webHidden/>
              </w:rPr>
              <w:tab/>
            </w:r>
            <w:r w:rsidR="00C22AF1">
              <w:rPr>
                <w:noProof/>
                <w:webHidden/>
              </w:rPr>
              <w:fldChar w:fldCharType="begin"/>
            </w:r>
            <w:r w:rsidR="00C22AF1">
              <w:rPr>
                <w:noProof/>
                <w:webHidden/>
              </w:rPr>
              <w:instrText xml:space="preserve"> PAGEREF _Toc391030269 \h </w:instrText>
            </w:r>
            <w:r w:rsidR="00C22AF1">
              <w:rPr>
                <w:noProof/>
                <w:webHidden/>
              </w:rPr>
            </w:r>
            <w:r w:rsidR="00C22AF1">
              <w:rPr>
                <w:noProof/>
                <w:webHidden/>
              </w:rPr>
              <w:fldChar w:fldCharType="separate"/>
            </w:r>
            <w:r w:rsidR="00C22AF1">
              <w:rPr>
                <w:noProof/>
                <w:webHidden/>
              </w:rPr>
              <w:t>11</w:t>
            </w:r>
            <w:r w:rsidR="00C22AF1">
              <w:rPr>
                <w:noProof/>
                <w:webHidden/>
              </w:rPr>
              <w:fldChar w:fldCharType="end"/>
            </w:r>
          </w:hyperlink>
        </w:p>
        <w:p w14:paraId="0E0B0A3E" w14:textId="77777777" w:rsidR="00C22AF1" w:rsidRDefault="00174F8D">
          <w:pPr>
            <w:pStyle w:val="TDC1"/>
            <w:tabs>
              <w:tab w:val="right" w:leader="dot" w:pos="9011"/>
            </w:tabs>
            <w:rPr>
              <w:noProof/>
            </w:rPr>
          </w:pPr>
          <w:hyperlink w:anchor="_Toc391030270" w:history="1">
            <w:r w:rsidR="00C22AF1" w:rsidRPr="003E7C90">
              <w:rPr>
                <w:rStyle w:val="Hipervnculo"/>
                <w:rFonts w:ascii="Verdana" w:hAnsi="Verdana" w:cs="Verdana"/>
                <w:b/>
                <w:bCs/>
                <w:noProof/>
              </w:rPr>
              <w:t>5. INSTRUCCIONES DE CONFIGURACIÓN Y PARAMETRIZACIÓN GONG-R</w:t>
            </w:r>
            <w:r w:rsidR="00C22AF1">
              <w:rPr>
                <w:noProof/>
                <w:webHidden/>
              </w:rPr>
              <w:tab/>
            </w:r>
            <w:r w:rsidR="00C22AF1">
              <w:rPr>
                <w:noProof/>
                <w:webHidden/>
              </w:rPr>
              <w:fldChar w:fldCharType="begin"/>
            </w:r>
            <w:r w:rsidR="00C22AF1">
              <w:rPr>
                <w:noProof/>
                <w:webHidden/>
              </w:rPr>
              <w:instrText xml:space="preserve"> PAGEREF _Toc391030270 \h </w:instrText>
            </w:r>
            <w:r w:rsidR="00C22AF1">
              <w:rPr>
                <w:noProof/>
                <w:webHidden/>
              </w:rPr>
            </w:r>
            <w:r w:rsidR="00C22AF1">
              <w:rPr>
                <w:noProof/>
                <w:webHidden/>
              </w:rPr>
              <w:fldChar w:fldCharType="separate"/>
            </w:r>
            <w:r w:rsidR="00C22AF1">
              <w:rPr>
                <w:noProof/>
                <w:webHidden/>
              </w:rPr>
              <w:t>11</w:t>
            </w:r>
            <w:r w:rsidR="00C22AF1">
              <w:rPr>
                <w:noProof/>
                <w:webHidden/>
              </w:rPr>
              <w:fldChar w:fldCharType="end"/>
            </w:r>
          </w:hyperlink>
        </w:p>
        <w:p w14:paraId="58949EE0" w14:textId="77777777" w:rsidR="00C22AF1" w:rsidRDefault="00174F8D">
          <w:pPr>
            <w:pStyle w:val="TDC3"/>
            <w:tabs>
              <w:tab w:val="left" w:pos="880"/>
              <w:tab w:val="right" w:leader="dot" w:pos="9011"/>
            </w:tabs>
            <w:rPr>
              <w:noProof/>
            </w:rPr>
          </w:pPr>
          <w:hyperlink w:anchor="_Toc391030271" w:history="1">
            <w:r w:rsidR="00C22AF1" w:rsidRPr="003E7C90">
              <w:rPr>
                <w:rStyle w:val="Hipervnculo"/>
                <w:rFonts w:ascii="Wingdings" w:hAnsi="Wingdings"/>
                <w:noProof/>
              </w:rPr>
              <w:t></w:t>
            </w:r>
            <w:r w:rsidR="00C22AF1">
              <w:rPr>
                <w:noProof/>
              </w:rPr>
              <w:tab/>
            </w:r>
            <w:r w:rsidR="00C22AF1" w:rsidRPr="003E7C90">
              <w:rPr>
                <w:rStyle w:val="Hipervnculo"/>
                <w:rFonts w:ascii="Verdana" w:hAnsi="Verdana" w:cs="Verdana"/>
                <w:b/>
                <w:bCs/>
                <w:noProof/>
              </w:rPr>
              <w:t>Configuración y parametrización módulo GONG-2 por cliente</w:t>
            </w:r>
            <w:r w:rsidR="00C22AF1">
              <w:rPr>
                <w:noProof/>
                <w:webHidden/>
              </w:rPr>
              <w:tab/>
            </w:r>
            <w:r w:rsidR="00C22AF1">
              <w:rPr>
                <w:noProof/>
                <w:webHidden/>
              </w:rPr>
              <w:fldChar w:fldCharType="begin"/>
            </w:r>
            <w:r w:rsidR="00C22AF1">
              <w:rPr>
                <w:noProof/>
                <w:webHidden/>
              </w:rPr>
              <w:instrText xml:space="preserve"> PAGEREF _Toc391030271 \h </w:instrText>
            </w:r>
            <w:r w:rsidR="00C22AF1">
              <w:rPr>
                <w:noProof/>
                <w:webHidden/>
              </w:rPr>
            </w:r>
            <w:r w:rsidR="00C22AF1">
              <w:rPr>
                <w:noProof/>
                <w:webHidden/>
              </w:rPr>
              <w:fldChar w:fldCharType="separate"/>
            </w:r>
            <w:r w:rsidR="00C22AF1">
              <w:rPr>
                <w:noProof/>
                <w:webHidden/>
              </w:rPr>
              <w:t>11</w:t>
            </w:r>
            <w:r w:rsidR="00C22AF1">
              <w:rPr>
                <w:noProof/>
                <w:webHidden/>
              </w:rPr>
              <w:fldChar w:fldCharType="end"/>
            </w:r>
          </w:hyperlink>
        </w:p>
        <w:p w14:paraId="589FEA9D" w14:textId="77777777" w:rsidR="00C22AF1" w:rsidRDefault="00174F8D">
          <w:pPr>
            <w:pStyle w:val="TDC3"/>
            <w:tabs>
              <w:tab w:val="left" w:pos="880"/>
              <w:tab w:val="right" w:leader="dot" w:pos="9011"/>
            </w:tabs>
            <w:rPr>
              <w:noProof/>
            </w:rPr>
          </w:pPr>
          <w:hyperlink w:anchor="_Toc391030272" w:history="1">
            <w:r w:rsidR="00C22AF1" w:rsidRPr="003E7C90">
              <w:rPr>
                <w:rStyle w:val="Hipervnculo"/>
                <w:rFonts w:ascii="Wingdings" w:hAnsi="Wingdings" w:cs="Verdana"/>
                <w:bCs/>
                <w:noProof/>
              </w:rPr>
              <w:t></w:t>
            </w:r>
            <w:r w:rsidR="00C22AF1">
              <w:rPr>
                <w:noProof/>
              </w:rPr>
              <w:tab/>
            </w:r>
            <w:r w:rsidR="00C22AF1" w:rsidRPr="003E7C90">
              <w:rPr>
                <w:rStyle w:val="Hipervnculo"/>
                <w:rFonts w:ascii="Verdana" w:hAnsi="Verdana" w:cs="Verdana"/>
                <w:b/>
                <w:bCs/>
                <w:noProof/>
              </w:rPr>
              <w:t>Configuración y parametrización módulo GONG-Reporte</w:t>
            </w:r>
            <w:r w:rsidR="00C22AF1">
              <w:rPr>
                <w:noProof/>
                <w:webHidden/>
              </w:rPr>
              <w:tab/>
            </w:r>
            <w:r w:rsidR="00C22AF1">
              <w:rPr>
                <w:noProof/>
                <w:webHidden/>
              </w:rPr>
              <w:fldChar w:fldCharType="begin"/>
            </w:r>
            <w:r w:rsidR="00C22AF1">
              <w:rPr>
                <w:noProof/>
                <w:webHidden/>
              </w:rPr>
              <w:instrText xml:space="preserve"> PAGEREF _Toc391030272 \h </w:instrText>
            </w:r>
            <w:r w:rsidR="00C22AF1">
              <w:rPr>
                <w:noProof/>
                <w:webHidden/>
              </w:rPr>
            </w:r>
            <w:r w:rsidR="00C22AF1">
              <w:rPr>
                <w:noProof/>
                <w:webHidden/>
              </w:rPr>
              <w:fldChar w:fldCharType="separate"/>
            </w:r>
            <w:r w:rsidR="00C22AF1">
              <w:rPr>
                <w:noProof/>
                <w:webHidden/>
              </w:rPr>
              <w:t>12</w:t>
            </w:r>
            <w:r w:rsidR="00C22AF1">
              <w:rPr>
                <w:noProof/>
                <w:webHidden/>
              </w:rPr>
              <w:fldChar w:fldCharType="end"/>
            </w:r>
          </w:hyperlink>
        </w:p>
        <w:p w14:paraId="09F870D1" w14:textId="77777777" w:rsidR="00C22AF1" w:rsidRDefault="00174F8D">
          <w:pPr>
            <w:pStyle w:val="TDC3"/>
            <w:tabs>
              <w:tab w:val="left" w:pos="1100"/>
              <w:tab w:val="right" w:leader="dot" w:pos="9011"/>
            </w:tabs>
            <w:rPr>
              <w:noProof/>
            </w:rPr>
          </w:pPr>
          <w:hyperlink w:anchor="_Toc391030273" w:history="1">
            <w:r w:rsidR="00C22AF1" w:rsidRPr="003E7C90">
              <w:rPr>
                <w:rStyle w:val="Hipervnculo"/>
                <w:rFonts w:ascii="Verdana" w:hAnsi="Verdana" w:cs="Verdana"/>
                <w:b/>
                <w:bCs/>
                <w:noProof/>
              </w:rPr>
              <w:t>1.</w:t>
            </w:r>
            <w:r w:rsidR="00C22AF1">
              <w:rPr>
                <w:noProof/>
              </w:rPr>
              <w:tab/>
            </w:r>
            <w:r w:rsidR="00C22AF1" w:rsidRPr="003E7C90">
              <w:rPr>
                <w:rStyle w:val="Hipervnculo"/>
                <w:rFonts w:ascii="Verdana" w:hAnsi="Verdana" w:cs="Verdana"/>
                <w:b/>
                <w:bCs/>
                <w:noProof/>
              </w:rPr>
              <w:t>Carga inicial de datos.</w:t>
            </w:r>
            <w:r w:rsidR="00C22AF1">
              <w:rPr>
                <w:noProof/>
                <w:webHidden/>
              </w:rPr>
              <w:tab/>
            </w:r>
            <w:r w:rsidR="00C22AF1">
              <w:rPr>
                <w:noProof/>
                <w:webHidden/>
              </w:rPr>
              <w:fldChar w:fldCharType="begin"/>
            </w:r>
            <w:r w:rsidR="00C22AF1">
              <w:rPr>
                <w:noProof/>
                <w:webHidden/>
              </w:rPr>
              <w:instrText xml:space="preserve"> PAGEREF _Toc391030273 \h </w:instrText>
            </w:r>
            <w:r w:rsidR="00C22AF1">
              <w:rPr>
                <w:noProof/>
                <w:webHidden/>
              </w:rPr>
            </w:r>
            <w:r w:rsidR="00C22AF1">
              <w:rPr>
                <w:noProof/>
                <w:webHidden/>
              </w:rPr>
              <w:fldChar w:fldCharType="separate"/>
            </w:r>
            <w:r w:rsidR="00C22AF1">
              <w:rPr>
                <w:noProof/>
                <w:webHidden/>
              </w:rPr>
              <w:t>12</w:t>
            </w:r>
            <w:r w:rsidR="00C22AF1">
              <w:rPr>
                <w:noProof/>
                <w:webHidden/>
              </w:rPr>
              <w:fldChar w:fldCharType="end"/>
            </w:r>
          </w:hyperlink>
        </w:p>
        <w:p w14:paraId="1B0CA4FF" w14:textId="77777777" w:rsidR="00C22AF1" w:rsidRDefault="00174F8D">
          <w:pPr>
            <w:pStyle w:val="TDC3"/>
            <w:tabs>
              <w:tab w:val="left" w:pos="1100"/>
              <w:tab w:val="right" w:leader="dot" w:pos="9011"/>
            </w:tabs>
            <w:rPr>
              <w:noProof/>
            </w:rPr>
          </w:pPr>
          <w:hyperlink w:anchor="_Toc391030274" w:history="1">
            <w:r w:rsidR="00C22AF1" w:rsidRPr="003E7C90">
              <w:rPr>
                <w:rStyle w:val="Hipervnculo"/>
                <w:rFonts w:ascii="Verdana" w:hAnsi="Verdana" w:cs="Verdana"/>
                <w:b/>
                <w:bCs/>
                <w:noProof/>
              </w:rPr>
              <w:t>2.</w:t>
            </w:r>
            <w:r w:rsidR="00C22AF1">
              <w:rPr>
                <w:noProof/>
              </w:rPr>
              <w:tab/>
            </w:r>
            <w:r w:rsidR="00C22AF1" w:rsidRPr="003E7C90">
              <w:rPr>
                <w:rStyle w:val="Hipervnculo"/>
                <w:rFonts w:ascii="Verdana" w:hAnsi="Verdana" w:cs="Verdana"/>
                <w:b/>
                <w:bCs/>
                <w:noProof/>
              </w:rPr>
              <w:t>Revisión configuración y parametrización</w:t>
            </w:r>
            <w:r w:rsidR="00C22AF1">
              <w:rPr>
                <w:noProof/>
                <w:webHidden/>
              </w:rPr>
              <w:tab/>
            </w:r>
            <w:r w:rsidR="00C22AF1">
              <w:rPr>
                <w:noProof/>
                <w:webHidden/>
              </w:rPr>
              <w:fldChar w:fldCharType="begin"/>
            </w:r>
            <w:r w:rsidR="00C22AF1">
              <w:rPr>
                <w:noProof/>
                <w:webHidden/>
              </w:rPr>
              <w:instrText xml:space="preserve"> PAGEREF _Toc391030274 \h </w:instrText>
            </w:r>
            <w:r w:rsidR="00C22AF1">
              <w:rPr>
                <w:noProof/>
                <w:webHidden/>
              </w:rPr>
            </w:r>
            <w:r w:rsidR="00C22AF1">
              <w:rPr>
                <w:noProof/>
                <w:webHidden/>
              </w:rPr>
              <w:fldChar w:fldCharType="separate"/>
            </w:r>
            <w:r w:rsidR="00C22AF1">
              <w:rPr>
                <w:noProof/>
                <w:webHidden/>
              </w:rPr>
              <w:t>12</w:t>
            </w:r>
            <w:r w:rsidR="00C22AF1">
              <w:rPr>
                <w:noProof/>
                <w:webHidden/>
              </w:rPr>
              <w:fldChar w:fldCharType="end"/>
            </w:r>
          </w:hyperlink>
        </w:p>
        <w:p w14:paraId="4F227E69" w14:textId="77777777" w:rsidR="00C22AF1" w:rsidRDefault="00174F8D">
          <w:pPr>
            <w:pStyle w:val="TDC3"/>
            <w:tabs>
              <w:tab w:val="right" w:leader="dot" w:pos="9011"/>
            </w:tabs>
            <w:rPr>
              <w:noProof/>
            </w:rPr>
          </w:pPr>
          <w:hyperlink w:anchor="_Toc391030275" w:history="1">
            <w:r w:rsidR="00C22AF1" w:rsidRPr="003E7C90">
              <w:rPr>
                <w:rStyle w:val="Hipervnculo"/>
                <w:rFonts w:ascii="Verdana" w:hAnsi="Verdana" w:cs="Verdana"/>
                <w:b/>
                <w:bCs/>
                <w:noProof/>
              </w:rPr>
              <w:t>Datos de Parametrización</w:t>
            </w:r>
            <w:r w:rsidR="00C22AF1">
              <w:rPr>
                <w:noProof/>
                <w:webHidden/>
              </w:rPr>
              <w:tab/>
            </w:r>
            <w:r w:rsidR="00C22AF1">
              <w:rPr>
                <w:noProof/>
                <w:webHidden/>
              </w:rPr>
              <w:fldChar w:fldCharType="begin"/>
            </w:r>
            <w:r w:rsidR="00C22AF1">
              <w:rPr>
                <w:noProof/>
                <w:webHidden/>
              </w:rPr>
              <w:instrText xml:space="preserve"> PAGEREF _Toc391030275 \h </w:instrText>
            </w:r>
            <w:r w:rsidR="00C22AF1">
              <w:rPr>
                <w:noProof/>
                <w:webHidden/>
              </w:rPr>
            </w:r>
            <w:r w:rsidR="00C22AF1">
              <w:rPr>
                <w:noProof/>
                <w:webHidden/>
              </w:rPr>
              <w:fldChar w:fldCharType="separate"/>
            </w:r>
            <w:r w:rsidR="00C22AF1">
              <w:rPr>
                <w:noProof/>
                <w:webHidden/>
              </w:rPr>
              <w:t>12</w:t>
            </w:r>
            <w:r w:rsidR="00C22AF1">
              <w:rPr>
                <w:noProof/>
                <w:webHidden/>
              </w:rPr>
              <w:fldChar w:fldCharType="end"/>
            </w:r>
          </w:hyperlink>
        </w:p>
        <w:p w14:paraId="79586FB0" w14:textId="77777777" w:rsidR="00C22AF1" w:rsidRDefault="00174F8D">
          <w:pPr>
            <w:pStyle w:val="TDC3"/>
            <w:tabs>
              <w:tab w:val="left" w:pos="880"/>
              <w:tab w:val="right" w:leader="dot" w:pos="9011"/>
            </w:tabs>
            <w:rPr>
              <w:noProof/>
            </w:rPr>
          </w:pPr>
          <w:hyperlink w:anchor="_Toc391030276" w:history="1">
            <w:r w:rsidR="00C22AF1" w:rsidRPr="003E7C90">
              <w:rPr>
                <w:rStyle w:val="Hipervnculo"/>
                <w:rFonts w:ascii="Courier New" w:hAnsi="Courier New" w:cs="Courier New"/>
                <w:bCs/>
                <w:noProof/>
              </w:rPr>
              <w:t>o</w:t>
            </w:r>
            <w:r w:rsidR="00C22AF1">
              <w:rPr>
                <w:noProof/>
              </w:rPr>
              <w:tab/>
            </w:r>
            <w:r w:rsidR="00C22AF1" w:rsidRPr="003E7C90">
              <w:rPr>
                <w:rStyle w:val="Hipervnculo"/>
                <w:rFonts w:ascii="Verdana" w:hAnsi="Verdana" w:cs="Verdana"/>
                <w:b/>
                <w:bCs/>
                <w:noProof/>
              </w:rPr>
              <w:t>Datos Iniciales</w:t>
            </w:r>
            <w:r w:rsidR="00C22AF1">
              <w:rPr>
                <w:noProof/>
                <w:webHidden/>
              </w:rPr>
              <w:tab/>
            </w:r>
            <w:r w:rsidR="00C22AF1">
              <w:rPr>
                <w:noProof/>
                <w:webHidden/>
              </w:rPr>
              <w:fldChar w:fldCharType="begin"/>
            </w:r>
            <w:r w:rsidR="00C22AF1">
              <w:rPr>
                <w:noProof/>
                <w:webHidden/>
              </w:rPr>
              <w:instrText xml:space="preserve"> PAGEREF _Toc391030276 \h </w:instrText>
            </w:r>
            <w:r w:rsidR="00C22AF1">
              <w:rPr>
                <w:noProof/>
                <w:webHidden/>
              </w:rPr>
            </w:r>
            <w:r w:rsidR="00C22AF1">
              <w:rPr>
                <w:noProof/>
                <w:webHidden/>
              </w:rPr>
              <w:fldChar w:fldCharType="separate"/>
            </w:r>
            <w:r w:rsidR="00C22AF1">
              <w:rPr>
                <w:noProof/>
                <w:webHidden/>
              </w:rPr>
              <w:t>13</w:t>
            </w:r>
            <w:r w:rsidR="00C22AF1">
              <w:rPr>
                <w:noProof/>
                <w:webHidden/>
              </w:rPr>
              <w:fldChar w:fldCharType="end"/>
            </w:r>
          </w:hyperlink>
        </w:p>
        <w:p w14:paraId="4A6978AD" w14:textId="77777777" w:rsidR="00695975" w:rsidRDefault="00695975">
          <w:r w:rsidRPr="00A30955">
            <w:rPr>
              <w:b/>
              <w:bCs/>
              <w:color w:val="C00000"/>
            </w:rPr>
            <w:fldChar w:fldCharType="end"/>
          </w:r>
        </w:p>
      </w:sdtContent>
    </w:sdt>
    <w:p w14:paraId="4A1B623D" w14:textId="0A0EEB30" w:rsidR="00D176D1" w:rsidRDefault="00D176D1">
      <w:pPr>
        <w:rPr>
          <w:rFonts w:ascii="Times New Roman" w:hAnsi="Times New Roman" w:cs="Times New Roman"/>
          <w:sz w:val="24"/>
          <w:szCs w:val="24"/>
        </w:rPr>
      </w:pPr>
      <w:r>
        <w:rPr>
          <w:rFonts w:ascii="Times New Roman" w:hAnsi="Times New Roman" w:cs="Times New Roman"/>
          <w:sz w:val="24"/>
          <w:szCs w:val="24"/>
        </w:rPr>
        <w:br w:type="page"/>
      </w:r>
    </w:p>
    <w:p w14:paraId="796152D2" w14:textId="77777777" w:rsidR="008300CA" w:rsidRDefault="008300CA">
      <w:pPr>
        <w:widowControl w:val="0"/>
        <w:autoSpaceDE w:val="0"/>
        <w:autoSpaceDN w:val="0"/>
        <w:adjustRightInd w:val="0"/>
        <w:spacing w:after="0" w:line="380" w:lineRule="exact"/>
        <w:rPr>
          <w:rFonts w:ascii="Times New Roman" w:hAnsi="Times New Roman" w:cs="Times New Roman"/>
          <w:sz w:val="24"/>
          <w:szCs w:val="24"/>
        </w:rPr>
      </w:pPr>
    </w:p>
    <w:p w14:paraId="179487D1" w14:textId="19A495CC" w:rsidR="008300CA" w:rsidRPr="00C22AF1" w:rsidRDefault="00D176D1" w:rsidP="00E0133B">
      <w:pPr>
        <w:pStyle w:val="Ttulo1"/>
        <w:rPr>
          <w:rFonts w:ascii="Times New Roman" w:hAnsi="Times New Roman" w:cs="Times New Roman"/>
          <w:color w:val="auto"/>
          <w:sz w:val="24"/>
          <w:szCs w:val="24"/>
        </w:rPr>
      </w:pPr>
      <w:bookmarkStart w:id="1" w:name="_Toc391030257"/>
      <w:r>
        <w:rPr>
          <w:rFonts w:ascii="Verdana" w:hAnsi="Verdana" w:cs="Verdana"/>
          <w:b/>
          <w:bCs/>
          <w:color w:val="auto"/>
          <w:sz w:val="28"/>
          <w:szCs w:val="28"/>
        </w:rPr>
        <w:t xml:space="preserve">1. </w:t>
      </w:r>
      <w:r w:rsidR="008300CA" w:rsidRPr="00C22AF1">
        <w:rPr>
          <w:rFonts w:ascii="Verdana" w:hAnsi="Verdana" w:cs="Verdana"/>
          <w:b/>
          <w:bCs/>
          <w:color w:val="auto"/>
          <w:sz w:val="28"/>
          <w:szCs w:val="28"/>
        </w:rPr>
        <w:t>INTRODUCCIÓN</w:t>
      </w:r>
      <w:bookmarkEnd w:id="1"/>
    </w:p>
    <w:p w14:paraId="382B259B" w14:textId="77777777" w:rsidR="008300CA" w:rsidRPr="001344B8" w:rsidRDefault="00EB196D" w:rsidP="001344B8">
      <w:pPr>
        <w:autoSpaceDE w:val="0"/>
        <w:autoSpaceDN w:val="0"/>
        <w:adjustRightInd w:val="0"/>
        <w:spacing w:afterLines="100" w:after="240" w:line="276" w:lineRule="auto"/>
        <w:jc w:val="both"/>
        <w:rPr>
          <w:rFonts w:ascii="Verdana" w:hAnsi="Verdana" w:cs="Interstate-Regular"/>
          <w:sz w:val="20"/>
          <w:szCs w:val="20"/>
        </w:rPr>
      </w:pPr>
      <w:r>
        <w:rPr>
          <w:noProof/>
        </w:rPr>
        <w:drawing>
          <wp:anchor distT="0" distB="0" distL="114300" distR="114300" simplePos="0" relativeHeight="251657216" behindDoc="1" locked="0" layoutInCell="0" allowOverlap="1" wp14:anchorId="32817F85" wp14:editId="2D05D5CD">
            <wp:simplePos x="0" y="0"/>
            <wp:positionH relativeFrom="column">
              <wp:posOffset>-16510</wp:posOffset>
            </wp:positionH>
            <wp:positionV relativeFrom="paragraph">
              <wp:posOffset>37465</wp:posOffset>
            </wp:positionV>
            <wp:extent cx="5436870" cy="12065"/>
            <wp:effectExtent l="0" t="0" r="0" b="6985"/>
            <wp:wrapNone/>
            <wp:docPr id="17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6870" cy="12065"/>
                    </a:xfrm>
                    <a:prstGeom prst="rect">
                      <a:avLst/>
                    </a:prstGeom>
                    <a:noFill/>
                  </pic:spPr>
                </pic:pic>
              </a:graphicData>
            </a:graphic>
            <wp14:sizeRelH relativeFrom="page">
              <wp14:pctWidth>0</wp14:pctWidth>
            </wp14:sizeRelH>
            <wp14:sizeRelV relativeFrom="page">
              <wp14:pctHeight>0</wp14:pctHeight>
            </wp14:sizeRelV>
          </wp:anchor>
        </w:drawing>
      </w:r>
    </w:p>
    <w:p w14:paraId="6A4E8C7D" w14:textId="706620A0" w:rsidR="00D0090C" w:rsidRPr="001344B8" w:rsidRDefault="00997E72" w:rsidP="001344B8">
      <w:pPr>
        <w:autoSpaceDE w:val="0"/>
        <w:autoSpaceDN w:val="0"/>
        <w:adjustRightInd w:val="0"/>
        <w:spacing w:afterLines="100" w:after="240" w:line="276" w:lineRule="auto"/>
        <w:jc w:val="both"/>
        <w:rPr>
          <w:rFonts w:ascii="Verdana" w:hAnsi="Verdana" w:cs="Interstate-Regular"/>
          <w:sz w:val="20"/>
          <w:szCs w:val="20"/>
        </w:rPr>
      </w:pPr>
      <w:r w:rsidRPr="001344B8">
        <w:rPr>
          <w:rFonts w:ascii="Verdana" w:hAnsi="Verdana" w:cs="Interstate-Regular"/>
          <w:sz w:val="20"/>
          <w:szCs w:val="20"/>
        </w:rPr>
        <w:t xml:space="preserve">Este documento </w:t>
      </w:r>
      <w:r w:rsidR="00FB5DD2" w:rsidRPr="001344B8">
        <w:rPr>
          <w:rFonts w:ascii="Verdana" w:hAnsi="Verdana" w:cs="Interstate-Regular"/>
          <w:sz w:val="20"/>
          <w:szCs w:val="20"/>
        </w:rPr>
        <w:t>contiene</w:t>
      </w:r>
      <w:r w:rsidR="00C543ED">
        <w:rPr>
          <w:rFonts w:ascii="Verdana" w:hAnsi="Verdana" w:cs="Interstate-Regular"/>
          <w:sz w:val="20"/>
          <w:szCs w:val="20"/>
        </w:rPr>
        <w:t xml:space="preserve"> </w:t>
      </w:r>
      <w:r w:rsidRPr="001344B8">
        <w:rPr>
          <w:rFonts w:ascii="Verdana" w:hAnsi="Verdana" w:cs="Interstate-Regular"/>
          <w:sz w:val="20"/>
          <w:szCs w:val="20"/>
        </w:rPr>
        <w:t xml:space="preserve">información </w:t>
      </w:r>
      <w:r w:rsidR="00A83113" w:rsidRPr="001344B8">
        <w:rPr>
          <w:rFonts w:ascii="Verdana" w:hAnsi="Verdana" w:cs="Interstate-Regular"/>
          <w:sz w:val="20"/>
          <w:szCs w:val="20"/>
        </w:rPr>
        <w:t>necesaria</w:t>
      </w:r>
      <w:r w:rsidR="00FB5DD2" w:rsidRPr="001344B8">
        <w:rPr>
          <w:rFonts w:ascii="Verdana" w:hAnsi="Verdana" w:cs="Interstate-Regular"/>
          <w:sz w:val="20"/>
          <w:szCs w:val="20"/>
        </w:rPr>
        <w:t xml:space="preserve"> para realizar la instalaci</w:t>
      </w:r>
      <w:r w:rsidR="00A83113" w:rsidRPr="001344B8">
        <w:rPr>
          <w:rFonts w:ascii="Verdana" w:hAnsi="Verdana" w:cs="Interstate-Regular"/>
          <w:sz w:val="20"/>
          <w:szCs w:val="20"/>
        </w:rPr>
        <w:t>ón de</w:t>
      </w:r>
      <w:r w:rsidR="007E5A9D" w:rsidRPr="001344B8">
        <w:rPr>
          <w:rFonts w:ascii="Verdana" w:hAnsi="Verdana" w:cs="Interstate-Regular"/>
          <w:sz w:val="20"/>
          <w:szCs w:val="20"/>
        </w:rPr>
        <w:t>l</w:t>
      </w:r>
      <w:r w:rsidR="00A83113" w:rsidRPr="001344B8">
        <w:rPr>
          <w:rFonts w:ascii="Verdana" w:hAnsi="Verdana" w:cs="Interstate-Regular"/>
          <w:sz w:val="20"/>
          <w:szCs w:val="20"/>
        </w:rPr>
        <w:t xml:space="preserve"> </w:t>
      </w:r>
      <w:r w:rsidR="007E5A9D" w:rsidRPr="001344B8">
        <w:rPr>
          <w:rFonts w:ascii="Verdana" w:hAnsi="Verdana" w:cs="Interstate-Regular"/>
          <w:sz w:val="20"/>
          <w:szCs w:val="20"/>
        </w:rPr>
        <w:t>producto</w:t>
      </w:r>
      <w:r w:rsidR="00A83113" w:rsidRPr="001344B8">
        <w:rPr>
          <w:rFonts w:ascii="Verdana" w:hAnsi="Verdana" w:cs="Interstate-Regular"/>
          <w:sz w:val="20"/>
          <w:szCs w:val="20"/>
        </w:rPr>
        <w:t xml:space="preserve"> GONG-R y su puesta en servicio.</w:t>
      </w:r>
    </w:p>
    <w:p w14:paraId="627087CD" w14:textId="77777777" w:rsidR="00D0090C" w:rsidRPr="001344B8" w:rsidRDefault="00D0090C" w:rsidP="001344B8">
      <w:pPr>
        <w:autoSpaceDE w:val="0"/>
        <w:autoSpaceDN w:val="0"/>
        <w:adjustRightInd w:val="0"/>
        <w:spacing w:afterLines="100" w:after="240" w:line="276" w:lineRule="auto"/>
        <w:jc w:val="both"/>
        <w:rPr>
          <w:rFonts w:ascii="Verdana" w:hAnsi="Verdana" w:cs="Interstate-Regular"/>
          <w:sz w:val="20"/>
          <w:szCs w:val="20"/>
        </w:rPr>
      </w:pPr>
      <w:r w:rsidRPr="001344B8">
        <w:rPr>
          <w:rFonts w:ascii="Verdana" w:hAnsi="Verdana" w:cs="Interstate-Regular"/>
          <w:sz w:val="20"/>
          <w:szCs w:val="20"/>
        </w:rPr>
        <w:t>L</w:t>
      </w:r>
      <w:r w:rsidR="00A83113" w:rsidRPr="001344B8">
        <w:rPr>
          <w:rFonts w:ascii="Verdana" w:hAnsi="Verdana" w:cs="Interstate-Regular"/>
          <w:sz w:val="20"/>
          <w:szCs w:val="20"/>
        </w:rPr>
        <w:t>a información se estructurará en los siguientes puntos:</w:t>
      </w:r>
    </w:p>
    <w:p w14:paraId="1216AEFF" w14:textId="06618790" w:rsidR="00997E72" w:rsidRPr="001344B8" w:rsidRDefault="00997E72" w:rsidP="001344B8">
      <w:pPr>
        <w:autoSpaceDE w:val="0"/>
        <w:autoSpaceDN w:val="0"/>
        <w:adjustRightInd w:val="0"/>
        <w:spacing w:afterLines="100" w:after="240" w:line="276" w:lineRule="auto"/>
        <w:jc w:val="both"/>
        <w:rPr>
          <w:rFonts w:ascii="Verdana" w:hAnsi="Verdana" w:cs="Interstate-Regular"/>
          <w:sz w:val="20"/>
          <w:szCs w:val="20"/>
        </w:rPr>
      </w:pPr>
      <w:r w:rsidRPr="001344B8">
        <w:rPr>
          <w:rFonts w:ascii="Verdana" w:hAnsi="Verdana" w:cs="Interstate-Regular"/>
          <w:sz w:val="20"/>
          <w:szCs w:val="20"/>
        </w:rPr>
        <w:t xml:space="preserve">1.- </w:t>
      </w:r>
      <w:r w:rsidR="00D0090C" w:rsidRPr="001344B8">
        <w:rPr>
          <w:rFonts w:ascii="Verdana" w:hAnsi="Verdana" w:cs="Interstate-Regular"/>
          <w:sz w:val="20"/>
          <w:szCs w:val="20"/>
        </w:rPr>
        <w:t>Descripción y principales funcionalidades</w:t>
      </w:r>
      <w:r w:rsidRPr="001344B8">
        <w:rPr>
          <w:rFonts w:ascii="Verdana" w:hAnsi="Verdana" w:cs="Interstate-Regular"/>
          <w:sz w:val="20"/>
          <w:szCs w:val="20"/>
        </w:rPr>
        <w:t xml:space="preserve"> </w:t>
      </w:r>
      <w:r w:rsidR="00E66365" w:rsidRPr="001344B8">
        <w:rPr>
          <w:rFonts w:ascii="Verdana" w:hAnsi="Verdana" w:cs="Interstate-Regular"/>
          <w:sz w:val="20"/>
          <w:szCs w:val="20"/>
        </w:rPr>
        <w:t xml:space="preserve">del producto </w:t>
      </w:r>
      <w:r w:rsidRPr="001344B8">
        <w:rPr>
          <w:rFonts w:ascii="Verdana" w:hAnsi="Verdana" w:cs="Interstate-Regular"/>
          <w:sz w:val="20"/>
          <w:szCs w:val="20"/>
        </w:rPr>
        <w:t>GONG-R</w:t>
      </w:r>
      <w:r w:rsidR="00FB5DD2" w:rsidRPr="001344B8">
        <w:rPr>
          <w:rFonts w:ascii="Verdana" w:hAnsi="Verdana" w:cs="Interstate-Regular"/>
          <w:sz w:val="20"/>
          <w:szCs w:val="20"/>
        </w:rPr>
        <w:t>.</w:t>
      </w:r>
    </w:p>
    <w:p w14:paraId="0B443938" w14:textId="669A52C9" w:rsidR="00997E72" w:rsidRPr="001344B8" w:rsidRDefault="00997E72" w:rsidP="001344B8">
      <w:pPr>
        <w:autoSpaceDE w:val="0"/>
        <w:autoSpaceDN w:val="0"/>
        <w:adjustRightInd w:val="0"/>
        <w:spacing w:afterLines="100" w:after="240" w:line="276" w:lineRule="auto"/>
        <w:jc w:val="both"/>
        <w:rPr>
          <w:rFonts w:ascii="Verdana" w:hAnsi="Verdana" w:cs="Interstate-Regular"/>
          <w:sz w:val="20"/>
          <w:szCs w:val="20"/>
        </w:rPr>
      </w:pPr>
      <w:r w:rsidRPr="001344B8">
        <w:rPr>
          <w:rFonts w:ascii="Verdana" w:hAnsi="Verdana" w:cs="Interstate-Regular"/>
          <w:sz w:val="20"/>
          <w:szCs w:val="20"/>
        </w:rPr>
        <w:t xml:space="preserve">2.- </w:t>
      </w:r>
      <w:r w:rsidR="006E7ED2" w:rsidRPr="001344B8">
        <w:rPr>
          <w:rFonts w:ascii="Verdana" w:hAnsi="Verdana" w:cs="Interstate-Regular"/>
          <w:sz w:val="20"/>
          <w:szCs w:val="20"/>
        </w:rPr>
        <w:t>Requisitos Técnicos necesarios</w:t>
      </w:r>
      <w:r w:rsidRPr="001344B8">
        <w:rPr>
          <w:rFonts w:ascii="Verdana" w:hAnsi="Verdana" w:cs="Interstate-Regular"/>
          <w:sz w:val="20"/>
          <w:szCs w:val="20"/>
        </w:rPr>
        <w:t xml:space="preserve"> para </w:t>
      </w:r>
      <w:r w:rsidR="00E66365" w:rsidRPr="001344B8">
        <w:rPr>
          <w:rFonts w:ascii="Verdana" w:hAnsi="Verdana" w:cs="Interstate-Regular"/>
          <w:sz w:val="20"/>
          <w:szCs w:val="20"/>
        </w:rPr>
        <w:t xml:space="preserve">su </w:t>
      </w:r>
      <w:r w:rsidRPr="001344B8">
        <w:rPr>
          <w:rFonts w:ascii="Verdana" w:hAnsi="Verdana" w:cs="Interstate-Regular"/>
          <w:sz w:val="20"/>
          <w:szCs w:val="20"/>
        </w:rPr>
        <w:t>instalación</w:t>
      </w:r>
      <w:r w:rsidR="00FB5DD2" w:rsidRPr="001344B8">
        <w:rPr>
          <w:rFonts w:ascii="Verdana" w:hAnsi="Verdana" w:cs="Interstate-Regular"/>
          <w:sz w:val="20"/>
          <w:szCs w:val="20"/>
        </w:rPr>
        <w:t>.</w:t>
      </w:r>
    </w:p>
    <w:p w14:paraId="5353BEE2" w14:textId="3150FB08" w:rsidR="00997E72" w:rsidRPr="001344B8" w:rsidRDefault="00997E72" w:rsidP="001344B8">
      <w:pPr>
        <w:autoSpaceDE w:val="0"/>
        <w:autoSpaceDN w:val="0"/>
        <w:adjustRightInd w:val="0"/>
        <w:spacing w:afterLines="100" w:after="240" w:line="276" w:lineRule="auto"/>
        <w:jc w:val="both"/>
        <w:rPr>
          <w:rFonts w:ascii="Verdana" w:hAnsi="Verdana" w:cs="Interstate-Regular"/>
          <w:sz w:val="20"/>
          <w:szCs w:val="20"/>
        </w:rPr>
      </w:pPr>
      <w:r w:rsidRPr="001344B8">
        <w:rPr>
          <w:rFonts w:ascii="Verdana" w:hAnsi="Verdana" w:cs="Interstate-Regular"/>
          <w:sz w:val="20"/>
          <w:szCs w:val="20"/>
        </w:rPr>
        <w:t xml:space="preserve">3.- </w:t>
      </w:r>
      <w:r w:rsidR="00D0090C" w:rsidRPr="001344B8">
        <w:rPr>
          <w:rFonts w:ascii="Verdana" w:hAnsi="Verdana" w:cs="Interstate-Regular"/>
          <w:sz w:val="20"/>
          <w:szCs w:val="20"/>
        </w:rPr>
        <w:t xml:space="preserve">Instrucciones </w:t>
      </w:r>
      <w:r w:rsidR="006E7ED2" w:rsidRPr="001344B8">
        <w:rPr>
          <w:rFonts w:ascii="Verdana" w:hAnsi="Verdana" w:cs="Interstate-Regular"/>
          <w:sz w:val="20"/>
          <w:szCs w:val="20"/>
        </w:rPr>
        <w:t>de instalación</w:t>
      </w:r>
      <w:r w:rsidR="00FB5DD2" w:rsidRPr="001344B8">
        <w:rPr>
          <w:rFonts w:ascii="Verdana" w:hAnsi="Verdana" w:cs="Interstate-Regular"/>
          <w:sz w:val="20"/>
          <w:szCs w:val="20"/>
        </w:rPr>
        <w:t>.</w:t>
      </w:r>
    </w:p>
    <w:p w14:paraId="202E6F43" w14:textId="77777777" w:rsidR="005E7E6C" w:rsidRDefault="00D0090C" w:rsidP="001344B8">
      <w:pPr>
        <w:spacing w:line="276" w:lineRule="auto"/>
        <w:jc w:val="both"/>
        <w:rPr>
          <w:rFonts w:ascii="Verdana" w:hAnsi="Verdana" w:cs="Interstate-Regular"/>
          <w:sz w:val="20"/>
          <w:szCs w:val="20"/>
        </w:rPr>
      </w:pPr>
      <w:r w:rsidRPr="001344B8">
        <w:rPr>
          <w:rFonts w:ascii="Verdana" w:hAnsi="Verdana" w:cs="Interstate-Regular"/>
          <w:sz w:val="20"/>
          <w:szCs w:val="20"/>
        </w:rPr>
        <w:t xml:space="preserve">También </w:t>
      </w:r>
      <w:r w:rsidR="00E66365" w:rsidRPr="001344B8">
        <w:rPr>
          <w:rFonts w:ascii="Verdana" w:hAnsi="Verdana" w:cs="Interstate-Regular"/>
          <w:sz w:val="20"/>
          <w:szCs w:val="20"/>
        </w:rPr>
        <w:t xml:space="preserve">se </w:t>
      </w:r>
      <w:r w:rsidR="001344B8">
        <w:rPr>
          <w:rFonts w:ascii="Verdana" w:hAnsi="Verdana" w:cs="Interstate-Regular"/>
          <w:sz w:val="20"/>
          <w:szCs w:val="20"/>
        </w:rPr>
        <w:t>incluye una descripción de</w:t>
      </w:r>
      <w:r w:rsidR="00E66365" w:rsidRPr="001344B8">
        <w:rPr>
          <w:rFonts w:ascii="Verdana" w:hAnsi="Verdana" w:cs="Interstate-Regular"/>
          <w:sz w:val="20"/>
          <w:szCs w:val="20"/>
        </w:rPr>
        <w:t xml:space="preserve"> </w:t>
      </w:r>
      <w:r w:rsidR="008300CA" w:rsidRPr="001344B8">
        <w:rPr>
          <w:rFonts w:ascii="Verdana" w:hAnsi="Verdana" w:cs="Interstate-Regular"/>
          <w:sz w:val="20"/>
          <w:szCs w:val="20"/>
        </w:rPr>
        <w:t xml:space="preserve">la arquitectura que tendrá </w:t>
      </w:r>
      <w:r w:rsidR="00E66365" w:rsidRPr="001344B8">
        <w:rPr>
          <w:rFonts w:ascii="Verdana" w:hAnsi="Verdana" w:cs="Interstate-Regular"/>
          <w:sz w:val="20"/>
          <w:szCs w:val="20"/>
        </w:rPr>
        <w:t>el producto</w:t>
      </w:r>
      <w:r w:rsidR="008300CA" w:rsidRPr="001344B8">
        <w:rPr>
          <w:rFonts w:ascii="Verdana" w:hAnsi="Verdana" w:cs="Interstate-Regular"/>
          <w:sz w:val="20"/>
          <w:szCs w:val="20"/>
        </w:rPr>
        <w:t xml:space="preserve"> Gong-</w:t>
      </w:r>
      <w:r w:rsidR="00FB5DD2" w:rsidRPr="001344B8">
        <w:rPr>
          <w:rFonts w:ascii="Verdana" w:hAnsi="Verdana" w:cs="Interstate-Regular"/>
          <w:sz w:val="20"/>
          <w:szCs w:val="20"/>
        </w:rPr>
        <w:t>R</w:t>
      </w:r>
      <w:r w:rsidRPr="001344B8">
        <w:rPr>
          <w:rFonts w:ascii="Verdana" w:hAnsi="Verdana" w:cs="Interstate-Regular"/>
          <w:sz w:val="20"/>
          <w:szCs w:val="20"/>
        </w:rPr>
        <w:t>,</w:t>
      </w:r>
      <w:r w:rsidR="00A83113" w:rsidRPr="001344B8">
        <w:rPr>
          <w:rFonts w:ascii="Verdana" w:hAnsi="Verdana" w:cs="Interstate-Regular"/>
          <w:sz w:val="20"/>
          <w:szCs w:val="20"/>
        </w:rPr>
        <w:t xml:space="preserve"> en desarrollo en la actualidad, así</w:t>
      </w:r>
      <w:r w:rsidR="00FB5DD2" w:rsidRPr="001344B8">
        <w:rPr>
          <w:rFonts w:ascii="Verdana" w:hAnsi="Verdana" w:cs="Interstate-Regular"/>
          <w:sz w:val="20"/>
          <w:szCs w:val="20"/>
        </w:rPr>
        <w:t xml:space="preserve"> como la </w:t>
      </w:r>
      <w:r w:rsidR="00E40C46" w:rsidRPr="001344B8">
        <w:rPr>
          <w:rFonts w:ascii="Verdana" w:hAnsi="Verdana" w:cs="Interstate-Regular"/>
          <w:sz w:val="20"/>
          <w:szCs w:val="20"/>
        </w:rPr>
        <w:t>arquitectura del software</w:t>
      </w:r>
      <w:r w:rsidR="00FB5DD2" w:rsidRPr="001344B8">
        <w:rPr>
          <w:rFonts w:ascii="Verdana" w:hAnsi="Verdana" w:cs="Interstate-Regular"/>
          <w:sz w:val="20"/>
          <w:szCs w:val="20"/>
        </w:rPr>
        <w:t xml:space="preserve"> necesaria para </w:t>
      </w:r>
      <w:r w:rsidR="00E66365" w:rsidRPr="001344B8">
        <w:rPr>
          <w:rFonts w:ascii="Verdana" w:hAnsi="Verdana" w:cs="Interstate-Regular"/>
          <w:sz w:val="20"/>
          <w:szCs w:val="20"/>
        </w:rPr>
        <w:t xml:space="preserve">su </w:t>
      </w:r>
      <w:r w:rsidR="00FB5DD2" w:rsidRPr="001344B8">
        <w:rPr>
          <w:rFonts w:ascii="Verdana" w:hAnsi="Verdana" w:cs="Interstate-Regular"/>
          <w:sz w:val="20"/>
          <w:szCs w:val="20"/>
        </w:rPr>
        <w:t>correcto funcionamiento.</w:t>
      </w:r>
      <w:bookmarkStart w:id="2" w:name="page6"/>
      <w:bookmarkEnd w:id="2"/>
    </w:p>
    <w:p w14:paraId="13ACC8A6" w14:textId="306F238D" w:rsidR="001344B8" w:rsidRPr="00C22AF1" w:rsidRDefault="00240674" w:rsidP="001344B8">
      <w:pPr>
        <w:spacing w:line="276" w:lineRule="auto"/>
        <w:jc w:val="both"/>
        <w:rPr>
          <w:rFonts w:ascii="Verdana" w:eastAsiaTheme="majorEastAsia" w:hAnsi="Verdana" w:cs="Verdana"/>
          <w:b/>
          <w:bCs/>
          <w:sz w:val="28"/>
          <w:szCs w:val="28"/>
        </w:rPr>
      </w:pPr>
      <w:r w:rsidRPr="00C22AF1">
        <w:rPr>
          <w:rFonts w:ascii="Verdana" w:hAnsi="Verdana" w:cs="Verdana"/>
          <w:b/>
          <w:bCs/>
          <w:sz w:val="28"/>
          <w:szCs w:val="28"/>
        </w:rPr>
        <w:t>2.</w:t>
      </w:r>
      <w:r w:rsidR="001344B8" w:rsidRPr="00C22AF1">
        <w:rPr>
          <w:rFonts w:ascii="Verdana" w:hAnsi="Verdana" w:cs="Verdana"/>
          <w:b/>
          <w:bCs/>
          <w:sz w:val="28"/>
          <w:szCs w:val="28"/>
        </w:rPr>
        <w:t xml:space="preserve"> Descripción y principales </w:t>
      </w:r>
      <w:r w:rsidR="001344B8" w:rsidRPr="00C22AF1">
        <w:rPr>
          <w:rFonts w:ascii="Verdana" w:eastAsiaTheme="majorEastAsia" w:hAnsi="Verdana" w:cs="Verdana"/>
          <w:b/>
          <w:bCs/>
          <w:sz w:val="28"/>
          <w:szCs w:val="28"/>
        </w:rPr>
        <w:t>funcionalidades GONG</w:t>
      </w:r>
    </w:p>
    <w:p w14:paraId="50E6EA4D" w14:textId="475D5679" w:rsidR="001344B8" w:rsidRPr="001344B8" w:rsidRDefault="001344B8" w:rsidP="001344B8">
      <w:pPr>
        <w:spacing w:line="276" w:lineRule="auto"/>
        <w:jc w:val="both"/>
        <w:rPr>
          <w:rFonts w:ascii="Verdana" w:hAnsi="Verdana"/>
          <w:sz w:val="20"/>
          <w:szCs w:val="20"/>
        </w:rPr>
      </w:pPr>
      <w:r w:rsidRPr="001344B8">
        <w:rPr>
          <w:rFonts w:ascii="Verdana" w:hAnsi="Verdana"/>
          <w:sz w:val="20"/>
          <w:szCs w:val="20"/>
        </w:rPr>
        <w:t>GONG</w:t>
      </w:r>
      <w:r w:rsidR="00D0090C" w:rsidRPr="001344B8">
        <w:rPr>
          <w:rFonts w:ascii="Verdana" w:hAnsi="Verdana"/>
          <w:sz w:val="20"/>
          <w:szCs w:val="20"/>
        </w:rPr>
        <w:t xml:space="preserve">-R es una herramienta web de software libre, modular y escalable de gestión de proyectos y convenios específica para las ONGDs basada en tecnología de fuentes abiertas orientada a cubrir necesidades relacionadas con la gestión de información mediante la integración y automatización de muchas de las prácticas asociadas con los aspectos operativos de una ONGD. </w:t>
      </w:r>
    </w:p>
    <w:p w14:paraId="2021DE0A" w14:textId="77777777" w:rsidR="001344B8" w:rsidRPr="001344B8" w:rsidRDefault="00D0090C" w:rsidP="001344B8">
      <w:pPr>
        <w:spacing w:line="276" w:lineRule="auto"/>
        <w:jc w:val="both"/>
        <w:rPr>
          <w:rFonts w:ascii="Verdana" w:hAnsi="Verdana"/>
          <w:sz w:val="20"/>
          <w:szCs w:val="20"/>
        </w:rPr>
      </w:pPr>
      <w:r w:rsidRPr="001344B8">
        <w:rPr>
          <w:rFonts w:ascii="Verdana" w:hAnsi="Verdana"/>
          <w:sz w:val="20"/>
          <w:szCs w:val="20"/>
        </w:rPr>
        <w:t>Se desarrolla con la finalidad de facilitar y agilizar las labores relacionadas con la justificación de las subvenciones para proyectos y convenios adjudicadas por los financiadores, en concreto por AECID, permitiendo el reporte telemático de los informes de justificación de proyectos y convenios subvencionados por este organismo.</w:t>
      </w:r>
      <w:r w:rsidR="00850CD1" w:rsidRPr="001344B8">
        <w:rPr>
          <w:rFonts w:ascii="Verdana" w:hAnsi="Verdana"/>
          <w:sz w:val="20"/>
          <w:szCs w:val="20"/>
        </w:rPr>
        <w:t xml:space="preserve"> </w:t>
      </w:r>
    </w:p>
    <w:p w14:paraId="686442DF" w14:textId="4E4FF55B" w:rsidR="00850CD1" w:rsidRPr="001344B8" w:rsidRDefault="00850CD1" w:rsidP="001344B8">
      <w:pPr>
        <w:spacing w:line="276" w:lineRule="auto"/>
        <w:jc w:val="both"/>
        <w:rPr>
          <w:rFonts w:ascii="Verdana" w:hAnsi="Verdana"/>
          <w:sz w:val="20"/>
          <w:szCs w:val="20"/>
        </w:rPr>
      </w:pPr>
      <w:r w:rsidRPr="001344B8">
        <w:rPr>
          <w:rFonts w:ascii="Verdana" w:hAnsi="Verdana"/>
          <w:sz w:val="20"/>
          <w:szCs w:val="20"/>
        </w:rPr>
        <w:t>Su desarrollo se lleva a cabo para dar continuidad a la apuesta de AECID para poner a disposición de las ONGDs un producto software que permita la gestión eficiente de las principales tareas relacionadas con las iniciativas que se llevan a cabo en las Organizaciones No Gubernamentales de Ayuda al Desarrollo (en adelante, ONGD).</w:t>
      </w:r>
    </w:p>
    <w:p w14:paraId="69666583" w14:textId="77777777" w:rsidR="00D0090C" w:rsidRDefault="00D0090C" w:rsidP="001344B8">
      <w:pPr>
        <w:spacing w:line="276" w:lineRule="auto"/>
        <w:jc w:val="both"/>
        <w:rPr>
          <w:rFonts w:ascii="Verdana" w:hAnsi="Verdana"/>
          <w:sz w:val="20"/>
          <w:szCs w:val="20"/>
        </w:rPr>
      </w:pPr>
      <w:r w:rsidRPr="001344B8">
        <w:rPr>
          <w:rFonts w:ascii="Verdana" w:hAnsi="Verdana"/>
          <w:sz w:val="20"/>
          <w:szCs w:val="20"/>
        </w:rPr>
        <w:t>Por tanto, en esta versión, la solución está indicada principalmente para ONGDs que tengan en marcha proyectos y convenios subvencionados por la AECID.</w:t>
      </w:r>
      <w:r w:rsidR="00850CD1" w:rsidRPr="001344B8">
        <w:rPr>
          <w:rFonts w:ascii="Verdana" w:hAnsi="Verdana"/>
          <w:sz w:val="20"/>
          <w:szCs w:val="20"/>
        </w:rPr>
        <w:t xml:space="preserve"> </w:t>
      </w:r>
    </w:p>
    <w:p w14:paraId="73FA32C9" w14:textId="77777777" w:rsidR="009E2693" w:rsidRDefault="009E2693" w:rsidP="001344B8">
      <w:pPr>
        <w:spacing w:line="276" w:lineRule="auto"/>
        <w:jc w:val="both"/>
        <w:rPr>
          <w:rFonts w:ascii="Verdana" w:hAnsi="Verdana"/>
          <w:sz w:val="20"/>
          <w:szCs w:val="20"/>
        </w:rPr>
      </w:pPr>
    </w:p>
    <w:p w14:paraId="607B3451" w14:textId="77777777" w:rsidR="009E2693" w:rsidRPr="001344B8" w:rsidRDefault="009E2693" w:rsidP="001344B8">
      <w:pPr>
        <w:spacing w:line="276" w:lineRule="auto"/>
        <w:jc w:val="both"/>
        <w:rPr>
          <w:rFonts w:ascii="Verdana" w:hAnsi="Verdana"/>
          <w:sz w:val="20"/>
          <w:szCs w:val="20"/>
        </w:rPr>
      </w:pPr>
    </w:p>
    <w:p w14:paraId="18514023" w14:textId="77777777" w:rsidR="00232C2F" w:rsidRPr="00205400" w:rsidRDefault="00232C2F" w:rsidP="00232C2F">
      <w:pPr>
        <w:widowControl w:val="0"/>
        <w:overflowPunct w:val="0"/>
        <w:autoSpaceDE w:val="0"/>
        <w:autoSpaceDN w:val="0"/>
        <w:adjustRightInd w:val="0"/>
        <w:spacing w:after="0" w:line="215" w:lineRule="auto"/>
        <w:rPr>
          <w:rFonts w:ascii="Verdana" w:hAnsi="Verdana" w:cs="Verdana"/>
          <w:sz w:val="20"/>
          <w:szCs w:val="20"/>
        </w:rPr>
      </w:pPr>
    </w:p>
    <w:p w14:paraId="001647A0" w14:textId="77777777" w:rsidR="0033733F" w:rsidRPr="00C22AF1" w:rsidRDefault="00633611" w:rsidP="001344B8">
      <w:pPr>
        <w:pStyle w:val="Ttulo3"/>
        <w:rPr>
          <w:rFonts w:ascii="Verdana" w:hAnsi="Verdana" w:cs="Verdana"/>
          <w:b/>
          <w:bCs/>
          <w:color w:val="auto"/>
          <w:sz w:val="22"/>
          <w:szCs w:val="22"/>
        </w:rPr>
      </w:pPr>
      <w:bookmarkStart w:id="3" w:name="_Toc391030258"/>
      <w:r w:rsidRPr="00C22AF1">
        <w:rPr>
          <w:rFonts w:ascii="Verdana" w:hAnsi="Verdana" w:cs="Verdana"/>
          <w:b/>
          <w:bCs/>
          <w:color w:val="auto"/>
          <w:sz w:val="22"/>
          <w:szCs w:val="22"/>
        </w:rPr>
        <w:lastRenderedPageBreak/>
        <w:t>ESTRUCTURA DEL SISTEMA</w:t>
      </w:r>
      <w:bookmarkEnd w:id="3"/>
    </w:p>
    <w:p w14:paraId="75CC9F93" w14:textId="77777777" w:rsidR="001344B8" w:rsidRPr="001344B8" w:rsidRDefault="001344B8" w:rsidP="001344B8">
      <w:pPr>
        <w:rPr>
          <w:rFonts w:ascii="Verdana" w:hAnsi="Verdana"/>
          <w:sz w:val="20"/>
          <w:szCs w:val="20"/>
        </w:rPr>
      </w:pPr>
    </w:p>
    <w:p w14:paraId="71C66E7C" w14:textId="29226936" w:rsidR="0033733F" w:rsidRPr="001344B8" w:rsidRDefault="0033733F" w:rsidP="00850CD1">
      <w:pPr>
        <w:autoSpaceDE w:val="0"/>
        <w:autoSpaceDN w:val="0"/>
        <w:adjustRightInd w:val="0"/>
        <w:spacing w:afterLines="200" w:after="480"/>
        <w:jc w:val="both"/>
        <w:rPr>
          <w:rFonts w:ascii="Verdana" w:hAnsi="Verdana"/>
          <w:sz w:val="20"/>
          <w:szCs w:val="20"/>
        </w:rPr>
      </w:pPr>
      <w:r w:rsidRPr="001344B8">
        <w:rPr>
          <w:rFonts w:ascii="Verdana" w:hAnsi="Verdana"/>
          <w:sz w:val="20"/>
          <w:szCs w:val="20"/>
        </w:rPr>
        <w:t xml:space="preserve">El </w:t>
      </w:r>
      <w:r w:rsidR="00E66365" w:rsidRPr="001344B8">
        <w:rPr>
          <w:rFonts w:ascii="Verdana" w:hAnsi="Verdana"/>
          <w:sz w:val="20"/>
          <w:szCs w:val="20"/>
        </w:rPr>
        <w:t xml:space="preserve">producto </w:t>
      </w:r>
      <w:r w:rsidR="004B30AE" w:rsidRPr="001344B8">
        <w:rPr>
          <w:rFonts w:ascii="Verdana" w:hAnsi="Verdana"/>
          <w:sz w:val="20"/>
          <w:szCs w:val="20"/>
        </w:rPr>
        <w:t>GONG-R</w:t>
      </w:r>
      <w:r w:rsidRPr="001344B8">
        <w:rPr>
          <w:rFonts w:ascii="Verdana" w:hAnsi="Verdana"/>
          <w:sz w:val="20"/>
          <w:szCs w:val="20"/>
        </w:rPr>
        <w:t xml:space="preserve"> se subdivide en </w:t>
      </w:r>
      <w:r w:rsidR="00633611" w:rsidRPr="001344B8">
        <w:rPr>
          <w:rFonts w:ascii="Verdana" w:hAnsi="Verdana"/>
          <w:sz w:val="20"/>
          <w:szCs w:val="20"/>
        </w:rPr>
        <w:t xml:space="preserve">dos </w:t>
      </w:r>
      <w:r w:rsidR="004829D7">
        <w:rPr>
          <w:rFonts w:ascii="Verdana" w:hAnsi="Verdana"/>
          <w:sz w:val="20"/>
          <w:szCs w:val="20"/>
        </w:rPr>
        <w:t>bloques</w:t>
      </w:r>
      <w:r w:rsidRPr="001344B8">
        <w:rPr>
          <w:rFonts w:ascii="Verdana" w:hAnsi="Verdana"/>
          <w:sz w:val="20"/>
          <w:szCs w:val="20"/>
        </w:rPr>
        <w:t xml:space="preserve"> principales </w:t>
      </w:r>
      <w:r w:rsidR="00633611" w:rsidRPr="001344B8">
        <w:rPr>
          <w:rFonts w:ascii="Verdana" w:hAnsi="Verdana"/>
          <w:sz w:val="20"/>
          <w:szCs w:val="20"/>
        </w:rPr>
        <w:t xml:space="preserve">con </w:t>
      </w:r>
      <w:r w:rsidR="00285D82" w:rsidRPr="001344B8">
        <w:rPr>
          <w:rFonts w:ascii="Verdana" w:hAnsi="Verdana"/>
          <w:sz w:val="20"/>
          <w:szCs w:val="20"/>
        </w:rPr>
        <w:t>funcionalidades</w:t>
      </w:r>
      <w:r w:rsidR="00B77A4B" w:rsidRPr="001344B8">
        <w:rPr>
          <w:rFonts w:ascii="Verdana" w:hAnsi="Verdana"/>
          <w:sz w:val="20"/>
          <w:szCs w:val="20"/>
        </w:rPr>
        <w:t xml:space="preserve"> diferenciadas</w:t>
      </w:r>
      <w:r w:rsidRPr="001344B8">
        <w:rPr>
          <w:rFonts w:ascii="Verdana" w:hAnsi="Verdana"/>
          <w:sz w:val="20"/>
          <w:szCs w:val="20"/>
        </w:rPr>
        <w:t>:</w:t>
      </w:r>
    </w:p>
    <w:p w14:paraId="158A3B2D" w14:textId="6A823766" w:rsidR="00B77A4B" w:rsidRPr="00C95559" w:rsidRDefault="004829D7" w:rsidP="00C95559">
      <w:pPr>
        <w:pStyle w:val="Prrafodelista"/>
        <w:numPr>
          <w:ilvl w:val="0"/>
          <w:numId w:val="38"/>
        </w:numPr>
        <w:spacing w:line="276" w:lineRule="auto"/>
        <w:jc w:val="both"/>
        <w:rPr>
          <w:rFonts w:ascii="Verdana" w:hAnsi="Verdana"/>
          <w:sz w:val="20"/>
          <w:szCs w:val="20"/>
        </w:rPr>
      </w:pPr>
      <w:r>
        <w:rPr>
          <w:rFonts w:ascii="Verdana" w:hAnsi="Verdana"/>
          <w:sz w:val="20"/>
          <w:szCs w:val="20"/>
        </w:rPr>
        <w:t>Bloque de gestión: Compuesto por G</w:t>
      </w:r>
      <w:r w:rsidR="00B77A4B" w:rsidRPr="00C95559">
        <w:rPr>
          <w:rFonts w:ascii="Verdana" w:hAnsi="Verdana"/>
          <w:sz w:val="20"/>
          <w:szCs w:val="20"/>
        </w:rPr>
        <w:t>ONG</w:t>
      </w:r>
      <w:r w:rsidR="00515CD7" w:rsidRPr="00C95559">
        <w:rPr>
          <w:rFonts w:ascii="Verdana" w:hAnsi="Verdana"/>
          <w:sz w:val="20"/>
          <w:szCs w:val="20"/>
        </w:rPr>
        <w:t xml:space="preserve"> en su versión </w:t>
      </w:r>
      <w:r w:rsidR="00B77A4B" w:rsidRPr="00C95559">
        <w:rPr>
          <w:rFonts w:ascii="Verdana" w:hAnsi="Verdana"/>
          <w:sz w:val="20"/>
          <w:szCs w:val="20"/>
        </w:rPr>
        <w:t>2</w:t>
      </w:r>
      <w:r w:rsidR="00A62712" w:rsidRPr="00C95559">
        <w:rPr>
          <w:rFonts w:ascii="Verdana" w:hAnsi="Verdana"/>
          <w:sz w:val="20"/>
          <w:szCs w:val="20"/>
        </w:rPr>
        <w:t>.0</w:t>
      </w:r>
      <w:r w:rsidR="00515CD7" w:rsidRPr="00C95559">
        <w:rPr>
          <w:rFonts w:ascii="Verdana" w:hAnsi="Verdana"/>
          <w:sz w:val="20"/>
          <w:szCs w:val="20"/>
        </w:rPr>
        <w:t xml:space="preserve"> (a partir de este punto</w:t>
      </w:r>
      <w:r w:rsidR="00B77A4B" w:rsidRPr="00C95559">
        <w:rPr>
          <w:rFonts w:ascii="Verdana" w:hAnsi="Verdana"/>
          <w:sz w:val="20"/>
          <w:szCs w:val="20"/>
        </w:rPr>
        <w:t xml:space="preserve"> </w:t>
      </w:r>
      <w:r>
        <w:rPr>
          <w:rFonts w:ascii="Verdana" w:hAnsi="Verdana"/>
          <w:sz w:val="20"/>
          <w:szCs w:val="20"/>
        </w:rPr>
        <w:t>“</w:t>
      </w:r>
      <w:r w:rsidR="00B77A4B" w:rsidRPr="00C95559">
        <w:rPr>
          <w:rFonts w:ascii="Verdana" w:hAnsi="Verdana"/>
          <w:sz w:val="20"/>
          <w:szCs w:val="20"/>
        </w:rPr>
        <w:t>GONG-2</w:t>
      </w:r>
      <w:r>
        <w:rPr>
          <w:rFonts w:ascii="Verdana" w:hAnsi="Verdana"/>
          <w:sz w:val="20"/>
          <w:szCs w:val="20"/>
        </w:rPr>
        <w:t>”</w:t>
      </w:r>
      <w:r w:rsidR="00515CD7" w:rsidRPr="00C95559">
        <w:rPr>
          <w:rFonts w:ascii="Verdana" w:hAnsi="Verdana"/>
          <w:sz w:val="20"/>
          <w:szCs w:val="20"/>
        </w:rPr>
        <w:t>)</w:t>
      </w:r>
      <w:r>
        <w:rPr>
          <w:rFonts w:ascii="Verdana" w:hAnsi="Verdana"/>
          <w:sz w:val="20"/>
          <w:szCs w:val="20"/>
        </w:rPr>
        <w:t xml:space="preserve">, </w:t>
      </w:r>
      <w:r w:rsidR="00B77A4B" w:rsidRPr="00C95559">
        <w:rPr>
          <w:rFonts w:ascii="Verdana" w:hAnsi="Verdana"/>
          <w:sz w:val="20"/>
          <w:szCs w:val="20"/>
        </w:rPr>
        <w:t xml:space="preserve">es un sistema </w:t>
      </w:r>
      <w:r>
        <w:rPr>
          <w:rFonts w:ascii="Verdana" w:hAnsi="Verdana"/>
          <w:sz w:val="20"/>
          <w:szCs w:val="20"/>
        </w:rPr>
        <w:t xml:space="preserve">desarrollado por la Comunidad GONG </w:t>
      </w:r>
      <w:r w:rsidR="00B77A4B" w:rsidRPr="00C95559">
        <w:rPr>
          <w:rFonts w:ascii="Verdana" w:hAnsi="Verdana"/>
          <w:sz w:val="20"/>
          <w:szCs w:val="20"/>
        </w:rPr>
        <w:t xml:space="preserve">que se ocupa principalmente de la gestión de la información de los proyectos y convenios. </w:t>
      </w:r>
      <w:r w:rsidR="00E66365" w:rsidRPr="00C95559">
        <w:rPr>
          <w:rFonts w:ascii="Verdana" w:hAnsi="Verdana"/>
          <w:sz w:val="20"/>
          <w:szCs w:val="20"/>
        </w:rPr>
        <w:t>Las funcionalidades principales de e</w:t>
      </w:r>
      <w:r w:rsidR="00B77A4B" w:rsidRPr="00C95559">
        <w:rPr>
          <w:rFonts w:ascii="Verdana" w:hAnsi="Verdana"/>
          <w:sz w:val="20"/>
          <w:szCs w:val="20"/>
        </w:rPr>
        <w:t xml:space="preserve">ste módulo </w:t>
      </w:r>
      <w:r w:rsidR="00E66365" w:rsidRPr="00C95559">
        <w:rPr>
          <w:rFonts w:ascii="Verdana" w:hAnsi="Verdana"/>
          <w:sz w:val="20"/>
          <w:szCs w:val="20"/>
        </w:rPr>
        <w:t xml:space="preserve">están ya desarrolladas y </w:t>
      </w:r>
      <w:r>
        <w:rPr>
          <w:rFonts w:ascii="Verdana" w:hAnsi="Verdana"/>
          <w:sz w:val="20"/>
          <w:szCs w:val="20"/>
        </w:rPr>
        <w:t>para este producto</w:t>
      </w:r>
      <w:r w:rsidR="00E66365" w:rsidRPr="00C95559">
        <w:rPr>
          <w:rFonts w:ascii="Verdana" w:hAnsi="Verdana"/>
          <w:sz w:val="20"/>
          <w:szCs w:val="20"/>
        </w:rPr>
        <w:t xml:space="preserve"> se están desarrollando</w:t>
      </w:r>
      <w:r w:rsidR="001B2DD5" w:rsidRPr="00C95559">
        <w:rPr>
          <w:rFonts w:ascii="Verdana" w:hAnsi="Verdana"/>
          <w:sz w:val="20"/>
          <w:szCs w:val="20"/>
        </w:rPr>
        <w:t xml:space="preserve"> </w:t>
      </w:r>
      <w:r w:rsidRPr="00C95559">
        <w:rPr>
          <w:rFonts w:ascii="Verdana" w:hAnsi="Verdana"/>
          <w:sz w:val="20"/>
          <w:szCs w:val="20"/>
        </w:rPr>
        <w:t>en la actualidad</w:t>
      </w:r>
      <w:r>
        <w:rPr>
          <w:rFonts w:ascii="Verdana" w:hAnsi="Verdana"/>
          <w:sz w:val="20"/>
          <w:szCs w:val="20"/>
        </w:rPr>
        <w:t xml:space="preserve"> funcionalidades adicionales, </w:t>
      </w:r>
      <w:r w:rsidR="00E66365" w:rsidRPr="00C95559">
        <w:rPr>
          <w:rFonts w:ascii="Verdana" w:hAnsi="Verdana"/>
          <w:sz w:val="20"/>
          <w:szCs w:val="20"/>
        </w:rPr>
        <w:t>modificaciones</w:t>
      </w:r>
      <w:r w:rsidR="00B77A4B" w:rsidRPr="00C95559">
        <w:rPr>
          <w:rFonts w:ascii="Verdana" w:hAnsi="Verdana"/>
          <w:sz w:val="20"/>
          <w:szCs w:val="20"/>
        </w:rPr>
        <w:t xml:space="preserve"> </w:t>
      </w:r>
      <w:r w:rsidR="00C543ED">
        <w:rPr>
          <w:rFonts w:ascii="Verdana" w:hAnsi="Verdana"/>
          <w:sz w:val="20"/>
          <w:szCs w:val="20"/>
        </w:rPr>
        <w:t xml:space="preserve">y adaptaciones </w:t>
      </w:r>
      <w:r w:rsidR="00E66365" w:rsidRPr="00C95559">
        <w:rPr>
          <w:rFonts w:ascii="Verdana" w:hAnsi="Verdana"/>
          <w:sz w:val="20"/>
          <w:szCs w:val="20"/>
        </w:rPr>
        <w:t xml:space="preserve">para </w:t>
      </w:r>
      <w:r>
        <w:rPr>
          <w:rFonts w:ascii="Verdana" w:hAnsi="Verdana"/>
          <w:sz w:val="20"/>
          <w:szCs w:val="20"/>
        </w:rPr>
        <w:t>mejorar el reporte y permitir su</w:t>
      </w:r>
      <w:r w:rsidR="00E66365" w:rsidRPr="00C95559">
        <w:rPr>
          <w:rFonts w:ascii="Verdana" w:hAnsi="Verdana"/>
          <w:sz w:val="20"/>
          <w:szCs w:val="20"/>
        </w:rPr>
        <w:t xml:space="preserve"> </w:t>
      </w:r>
      <w:r w:rsidR="00B77A4B" w:rsidRPr="00C95559">
        <w:rPr>
          <w:rFonts w:ascii="Verdana" w:hAnsi="Verdana"/>
          <w:sz w:val="20"/>
          <w:szCs w:val="20"/>
        </w:rPr>
        <w:t>integración</w:t>
      </w:r>
      <w:r>
        <w:rPr>
          <w:rFonts w:ascii="Verdana" w:hAnsi="Verdana"/>
          <w:sz w:val="20"/>
          <w:szCs w:val="20"/>
        </w:rPr>
        <w:t xml:space="preserve"> con el módulo de reporte.</w:t>
      </w:r>
    </w:p>
    <w:p w14:paraId="60D5D1C7" w14:textId="77777777" w:rsidR="00C95559" w:rsidRDefault="00C95559" w:rsidP="00C95559">
      <w:pPr>
        <w:pStyle w:val="Prrafodelista"/>
        <w:autoSpaceDE w:val="0"/>
        <w:autoSpaceDN w:val="0"/>
        <w:adjustRightInd w:val="0"/>
        <w:spacing w:afterLines="200" w:after="480"/>
        <w:jc w:val="both"/>
        <w:rPr>
          <w:rFonts w:ascii="Verdana" w:hAnsi="Verdana"/>
          <w:sz w:val="20"/>
          <w:szCs w:val="20"/>
        </w:rPr>
      </w:pPr>
    </w:p>
    <w:p w14:paraId="64896F13" w14:textId="1BE59146" w:rsidR="0033733F" w:rsidRPr="00C95559" w:rsidRDefault="004829D7" w:rsidP="00C95559">
      <w:pPr>
        <w:pStyle w:val="Prrafodelista"/>
        <w:numPr>
          <w:ilvl w:val="0"/>
          <w:numId w:val="38"/>
        </w:numPr>
        <w:autoSpaceDE w:val="0"/>
        <w:autoSpaceDN w:val="0"/>
        <w:adjustRightInd w:val="0"/>
        <w:spacing w:afterLines="200" w:after="480"/>
        <w:jc w:val="both"/>
        <w:rPr>
          <w:rFonts w:ascii="Verdana" w:hAnsi="Verdana"/>
          <w:sz w:val="20"/>
          <w:szCs w:val="20"/>
        </w:rPr>
      </w:pPr>
      <w:r>
        <w:rPr>
          <w:rFonts w:ascii="Verdana" w:hAnsi="Verdana"/>
          <w:sz w:val="20"/>
          <w:szCs w:val="20"/>
        </w:rPr>
        <w:t xml:space="preserve">Bloque de reporte: </w:t>
      </w:r>
      <w:r w:rsidR="0033733F" w:rsidRPr="00C95559">
        <w:rPr>
          <w:rFonts w:ascii="Verdana" w:hAnsi="Verdana"/>
          <w:sz w:val="20"/>
          <w:szCs w:val="20"/>
        </w:rPr>
        <w:t>Módulo de GONG</w:t>
      </w:r>
      <w:r w:rsidR="001845F3" w:rsidRPr="00C95559">
        <w:rPr>
          <w:rFonts w:ascii="Verdana" w:hAnsi="Verdana"/>
          <w:sz w:val="20"/>
          <w:szCs w:val="20"/>
        </w:rPr>
        <w:t>-</w:t>
      </w:r>
      <w:r w:rsidR="0033733F" w:rsidRPr="00C95559">
        <w:rPr>
          <w:rFonts w:ascii="Verdana" w:hAnsi="Verdana"/>
          <w:sz w:val="20"/>
          <w:szCs w:val="20"/>
        </w:rPr>
        <w:t xml:space="preserve">Reporte. </w:t>
      </w:r>
      <w:r>
        <w:rPr>
          <w:rFonts w:ascii="Verdana" w:hAnsi="Verdana"/>
          <w:sz w:val="20"/>
          <w:szCs w:val="20"/>
        </w:rPr>
        <w:t xml:space="preserve">Se trata de un nuevo desarrollo abordado para el producto GONG-R. </w:t>
      </w:r>
      <w:r w:rsidR="0033733F" w:rsidRPr="00C95559">
        <w:rPr>
          <w:rFonts w:ascii="Verdana" w:hAnsi="Verdana"/>
          <w:sz w:val="20"/>
          <w:szCs w:val="20"/>
        </w:rPr>
        <w:t xml:space="preserve">Este </w:t>
      </w:r>
      <w:r w:rsidR="00E66365" w:rsidRPr="00C95559">
        <w:rPr>
          <w:rFonts w:ascii="Verdana" w:hAnsi="Verdana"/>
          <w:sz w:val="20"/>
          <w:szCs w:val="20"/>
        </w:rPr>
        <w:t xml:space="preserve">módulo </w:t>
      </w:r>
      <w:r w:rsidR="0033733F" w:rsidRPr="00C95559">
        <w:rPr>
          <w:rFonts w:ascii="Verdana" w:hAnsi="Verdana"/>
          <w:sz w:val="20"/>
          <w:szCs w:val="20"/>
        </w:rPr>
        <w:t>se responsabiliza</w:t>
      </w:r>
      <w:r>
        <w:rPr>
          <w:rFonts w:ascii="Verdana" w:hAnsi="Verdana"/>
          <w:sz w:val="20"/>
          <w:szCs w:val="20"/>
        </w:rPr>
        <w:t>rá</w:t>
      </w:r>
      <w:r w:rsidR="0033733F" w:rsidRPr="00C95559">
        <w:rPr>
          <w:rFonts w:ascii="Verdana" w:hAnsi="Verdana"/>
          <w:sz w:val="20"/>
          <w:szCs w:val="20"/>
        </w:rPr>
        <w:t xml:space="preserve"> principalmente de la justificación de los proyectos, la gestión de los informes</w:t>
      </w:r>
      <w:r w:rsidR="00C632F0" w:rsidRPr="00C95559">
        <w:rPr>
          <w:rFonts w:ascii="Verdana" w:hAnsi="Verdana"/>
          <w:sz w:val="20"/>
          <w:szCs w:val="20"/>
        </w:rPr>
        <w:t xml:space="preserve"> de seguimiento y </w:t>
      </w:r>
      <w:r w:rsidR="00E66365" w:rsidRPr="00C95559">
        <w:rPr>
          <w:rFonts w:ascii="Verdana" w:hAnsi="Verdana"/>
          <w:sz w:val="20"/>
          <w:szCs w:val="20"/>
        </w:rPr>
        <w:t>su reporte</w:t>
      </w:r>
      <w:r w:rsidR="0033733F" w:rsidRPr="00C95559">
        <w:rPr>
          <w:rFonts w:ascii="Verdana" w:hAnsi="Verdana"/>
          <w:sz w:val="20"/>
          <w:szCs w:val="20"/>
        </w:rPr>
        <w:t xml:space="preserve">. </w:t>
      </w:r>
      <w:r w:rsidR="00B77A4B" w:rsidRPr="00C95559">
        <w:rPr>
          <w:rFonts w:ascii="Verdana" w:hAnsi="Verdana"/>
          <w:sz w:val="20"/>
          <w:szCs w:val="20"/>
        </w:rPr>
        <w:t xml:space="preserve">En la actualidad este módulo </w:t>
      </w:r>
      <w:r w:rsidR="00B94AE8" w:rsidRPr="00C95559">
        <w:rPr>
          <w:rFonts w:ascii="Verdana" w:hAnsi="Verdana"/>
          <w:sz w:val="20"/>
          <w:szCs w:val="20"/>
        </w:rPr>
        <w:t>está en desarroll</w:t>
      </w:r>
      <w:r w:rsidR="00B77A4B" w:rsidRPr="00C95559">
        <w:rPr>
          <w:rFonts w:ascii="Verdana" w:hAnsi="Verdana"/>
          <w:sz w:val="20"/>
          <w:szCs w:val="20"/>
        </w:rPr>
        <w:t xml:space="preserve">o. </w:t>
      </w:r>
    </w:p>
    <w:p w14:paraId="03A6D99B" w14:textId="77777777" w:rsidR="00633611" w:rsidRPr="00205400" w:rsidRDefault="00633611" w:rsidP="00850CD1">
      <w:pPr>
        <w:pStyle w:val="Prrafodelista"/>
        <w:rPr>
          <w:rFonts w:ascii="Verdana" w:hAnsi="Verdana"/>
          <w:sz w:val="20"/>
          <w:szCs w:val="20"/>
        </w:rPr>
      </w:pPr>
    </w:p>
    <w:p w14:paraId="07EB5BAD" w14:textId="5097D0CB" w:rsidR="00C543ED" w:rsidRDefault="00633611" w:rsidP="001344B8">
      <w:pPr>
        <w:widowControl w:val="0"/>
        <w:overflowPunct w:val="0"/>
        <w:autoSpaceDE w:val="0"/>
        <w:autoSpaceDN w:val="0"/>
        <w:adjustRightInd w:val="0"/>
        <w:spacing w:after="0" w:line="276" w:lineRule="auto"/>
        <w:jc w:val="both"/>
        <w:rPr>
          <w:rFonts w:ascii="Verdana" w:hAnsi="Verdana"/>
          <w:sz w:val="20"/>
          <w:szCs w:val="20"/>
        </w:rPr>
      </w:pPr>
      <w:r w:rsidRPr="00205400">
        <w:rPr>
          <w:rFonts w:ascii="Verdana" w:hAnsi="Verdana"/>
          <w:sz w:val="20"/>
          <w:szCs w:val="20"/>
        </w:rPr>
        <w:t xml:space="preserve">Ambos módulos se integran permitiendo </w:t>
      </w:r>
      <w:r w:rsidR="0033733F" w:rsidRPr="00205400">
        <w:rPr>
          <w:rFonts w:ascii="Verdana" w:hAnsi="Verdana"/>
          <w:sz w:val="20"/>
          <w:szCs w:val="20"/>
        </w:rPr>
        <w:t>obtener la información necesaria del estado de los proyectos y convenios dados de alta en el mismo para generar los informes necesarios</w:t>
      </w:r>
      <w:r w:rsidR="00B94AE8" w:rsidRPr="00205400">
        <w:rPr>
          <w:rFonts w:ascii="Verdana" w:hAnsi="Verdana"/>
          <w:sz w:val="20"/>
          <w:szCs w:val="20"/>
        </w:rPr>
        <w:t xml:space="preserve"> para cubrir la justificación exigida por el financiador, </w:t>
      </w:r>
      <w:r w:rsidR="004829D7">
        <w:rPr>
          <w:rFonts w:ascii="Verdana" w:hAnsi="Verdana"/>
          <w:sz w:val="20"/>
          <w:szCs w:val="20"/>
        </w:rPr>
        <w:t>en la actualidad para</w:t>
      </w:r>
      <w:r w:rsidR="00B94AE8" w:rsidRPr="00205400">
        <w:rPr>
          <w:rFonts w:ascii="Verdana" w:hAnsi="Verdana"/>
          <w:sz w:val="20"/>
          <w:szCs w:val="20"/>
        </w:rPr>
        <w:t xml:space="preserve"> AECID</w:t>
      </w:r>
      <w:r w:rsidR="004829D7">
        <w:rPr>
          <w:rFonts w:ascii="Verdana" w:hAnsi="Verdana"/>
          <w:sz w:val="20"/>
          <w:szCs w:val="20"/>
        </w:rPr>
        <w:t xml:space="preserve"> aunque dada su flexibilidad podría en el futuro adaptarse con ligeras modificaciones para el reporte a otros financiadores.</w:t>
      </w:r>
    </w:p>
    <w:p w14:paraId="11D82077" w14:textId="77777777" w:rsidR="00C543ED" w:rsidRDefault="00C543ED" w:rsidP="001344B8">
      <w:pPr>
        <w:widowControl w:val="0"/>
        <w:overflowPunct w:val="0"/>
        <w:autoSpaceDE w:val="0"/>
        <w:autoSpaceDN w:val="0"/>
        <w:adjustRightInd w:val="0"/>
        <w:spacing w:after="0" w:line="276" w:lineRule="auto"/>
        <w:jc w:val="both"/>
        <w:rPr>
          <w:rFonts w:ascii="Verdana" w:hAnsi="Verdana"/>
          <w:sz w:val="20"/>
          <w:szCs w:val="20"/>
        </w:rPr>
      </w:pPr>
    </w:p>
    <w:p w14:paraId="32F6C050" w14:textId="69E25152" w:rsidR="0033733F" w:rsidRDefault="005C3D25" w:rsidP="001344B8">
      <w:pPr>
        <w:widowControl w:val="0"/>
        <w:overflowPunct w:val="0"/>
        <w:autoSpaceDE w:val="0"/>
        <w:autoSpaceDN w:val="0"/>
        <w:adjustRightInd w:val="0"/>
        <w:spacing w:after="0" w:line="276" w:lineRule="auto"/>
        <w:jc w:val="both"/>
        <w:rPr>
          <w:rFonts w:ascii="Verdana" w:hAnsi="Verdana"/>
          <w:sz w:val="20"/>
          <w:szCs w:val="20"/>
        </w:rPr>
      </w:pPr>
      <w:r w:rsidRPr="00205400">
        <w:rPr>
          <w:rFonts w:ascii="Verdana" w:hAnsi="Verdana"/>
          <w:sz w:val="20"/>
          <w:szCs w:val="20"/>
        </w:rPr>
        <w:t>A continuación se trata un breve detalle de las funcionalidades que ag</w:t>
      </w:r>
      <w:r w:rsidR="00205400">
        <w:rPr>
          <w:rFonts w:ascii="Verdana" w:hAnsi="Verdana"/>
          <w:sz w:val="20"/>
          <w:szCs w:val="20"/>
        </w:rPr>
        <w:t>r</w:t>
      </w:r>
      <w:r w:rsidRPr="00205400">
        <w:rPr>
          <w:rFonts w:ascii="Verdana" w:hAnsi="Verdana"/>
          <w:sz w:val="20"/>
          <w:szCs w:val="20"/>
        </w:rPr>
        <w:t xml:space="preserve">upan ambos </w:t>
      </w:r>
      <w:r w:rsidR="004829D7">
        <w:rPr>
          <w:rFonts w:ascii="Verdana" w:hAnsi="Verdana"/>
          <w:sz w:val="20"/>
          <w:szCs w:val="20"/>
        </w:rPr>
        <w:t>bloques.</w:t>
      </w:r>
    </w:p>
    <w:p w14:paraId="516668F8" w14:textId="77777777" w:rsidR="00C95559" w:rsidRPr="00205400" w:rsidRDefault="00C95559" w:rsidP="001344B8">
      <w:pPr>
        <w:widowControl w:val="0"/>
        <w:overflowPunct w:val="0"/>
        <w:autoSpaceDE w:val="0"/>
        <w:autoSpaceDN w:val="0"/>
        <w:adjustRightInd w:val="0"/>
        <w:spacing w:after="0" w:line="276" w:lineRule="auto"/>
        <w:jc w:val="both"/>
        <w:rPr>
          <w:rFonts w:ascii="Verdana" w:hAnsi="Verdana"/>
          <w:sz w:val="20"/>
          <w:szCs w:val="20"/>
        </w:rPr>
      </w:pPr>
    </w:p>
    <w:p w14:paraId="5775EC7F" w14:textId="0A95D675" w:rsidR="00E66365" w:rsidRPr="00C22AF1" w:rsidRDefault="00E66365" w:rsidP="001B2DD5">
      <w:pPr>
        <w:pStyle w:val="Ttulo3"/>
        <w:rPr>
          <w:rFonts w:ascii="Verdana" w:hAnsi="Verdana" w:cs="Verdana"/>
          <w:b/>
          <w:bCs/>
          <w:color w:val="auto"/>
          <w:sz w:val="22"/>
          <w:szCs w:val="22"/>
          <w:u w:val="single"/>
        </w:rPr>
      </w:pPr>
      <w:bookmarkStart w:id="4" w:name="_Toc391030259"/>
      <w:r w:rsidRPr="00C22AF1">
        <w:rPr>
          <w:rFonts w:ascii="Verdana" w:hAnsi="Verdana" w:cs="Verdana"/>
          <w:b/>
          <w:bCs/>
          <w:color w:val="auto"/>
          <w:sz w:val="22"/>
          <w:szCs w:val="22"/>
          <w:u w:val="single"/>
        </w:rPr>
        <w:t>Gestión</w:t>
      </w:r>
      <w:bookmarkEnd w:id="4"/>
    </w:p>
    <w:p w14:paraId="3A74EA4A" w14:textId="77777777" w:rsidR="00E66365" w:rsidRDefault="00E66365" w:rsidP="007B084B">
      <w:pPr>
        <w:pStyle w:val="Standard"/>
        <w:rPr>
          <w:rFonts w:ascii="Verdana" w:hAnsi="Verdana"/>
          <w:sz w:val="20"/>
          <w:szCs w:val="20"/>
        </w:rPr>
      </w:pPr>
    </w:p>
    <w:p w14:paraId="324CFD37" w14:textId="44B283E9" w:rsidR="00E66365" w:rsidRDefault="004D5CAA" w:rsidP="00C22AF1">
      <w:pPr>
        <w:widowControl w:val="0"/>
        <w:overflowPunct w:val="0"/>
        <w:autoSpaceDE w:val="0"/>
        <w:autoSpaceDN w:val="0"/>
        <w:adjustRightInd w:val="0"/>
        <w:spacing w:after="0" w:line="276" w:lineRule="auto"/>
        <w:jc w:val="both"/>
        <w:rPr>
          <w:rFonts w:ascii="Verdana" w:hAnsi="Verdana"/>
          <w:sz w:val="20"/>
          <w:szCs w:val="20"/>
        </w:rPr>
      </w:pPr>
      <w:r w:rsidRPr="00205400">
        <w:rPr>
          <w:rFonts w:ascii="Verdana" w:hAnsi="Verdana"/>
          <w:sz w:val="20"/>
          <w:szCs w:val="20"/>
        </w:rPr>
        <w:t xml:space="preserve">La gestión de proyectos y convenios se realiza en la capa de gestión que representa </w:t>
      </w:r>
      <w:r w:rsidR="00101758">
        <w:rPr>
          <w:rFonts w:ascii="Verdana" w:hAnsi="Verdana"/>
          <w:sz w:val="20"/>
          <w:szCs w:val="20"/>
        </w:rPr>
        <w:t xml:space="preserve">el </w:t>
      </w:r>
      <w:r w:rsidRPr="00782BBC">
        <w:rPr>
          <w:rFonts w:ascii="Verdana" w:hAnsi="Verdana"/>
          <w:sz w:val="20"/>
          <w:szCs w:val="20"/>
        </w:rPr>
        <w:t>GONG</w:t>
      </w:r>
      <w:r w:rsidR="00101758" w:rsidRPr="00782BBC">
        <w:rPr>
          <w:rFonts w:ascii="Verdana" w:hAnsi="Verdana"/>
          <w:sz w:val="20"/>
          <w:szCs w:val="20"/>
        </w:rPr>
        <w:t>-</w:t>
      </w:r>
      <w:r w:rsidRPr="00782BBC">
        <w:rPr>
          <w:rFonts w:ascii="Verdana" w:hAnsi="Verdana"/>
          <w:sz w:val="20"/>
          <w:szCs w:val="20"/>
        </w:rPr>
        <w:t>2</w:t>
      </w:r>
      <w:r w:rsidR="004829D7">
        <w:rPr>
          <w:rFonts w:ascii="Verdana" w:hAnsi="Verdana"/>
          <w:sz w:val="20"/>
          <w:szCs w:val="20"/>
        </w:rPr>
        <w:t xml:space="preserve">, </w:t>
      </w:r>
      <w:r w:rsidR="007B084B" w:rsidRPr="00205400">
        <w:rPr>
          <w:rFonts w:ascii="Verdana" w:hAnsi="Verdana"/>
          <w:sz w:val="20"/>
          <w:szCs w:val="20"/>
        </w:rPr>
        <w:t xml:space="preserve">que permitirá al usuario una gestión integral desde el punto de vista contable y financiero del proyecto. </w:t>
      </w:r>
    </w:p>
    <w:p w14:paraId="26FA9DD3" w14:textId="77777777" w:rsidR="00E66365" w:rsidRDefault="00E66365" w:rsidP="007B084B">
      <w:pPr>
        <w:pStyle w:val="Standard"/>
        <w:rPr>
          <w:rFonts w:ascii="Verdana" w:hAnsi="Verdana"/>
          <w:sz w:val="20"/>
          <w:szCs w:val="20"/>
        </w:rPr>
      </w:pPr>
    </w:p>
    <w:p w14:paraId="4B135FC0" w14:textId="0FFDFF6E" w:rsidR="007B084B" w:rsidRPr="00205400" w:rsidRDefault="007B084B" w:rsidP="007B084B">
      <w:pPr>
        <w:pStyle w:val="Standard"/>
        <w:rPr>
          <w:rFonts w:ascii="Verdana" w:hAnsi="Verdana"/>
          <w:sz w:val="20"/>
          <w:szCs w:val="20"/>
        </w:rPr>
      </w:pPr>
      <w:r w:rsidRPr="00205400">
        <w:rPr>
          <w:rFonts w:ascii="Verdana" w:hAnsi="Verdana"/>
          <w:sz w:val="20"/>
          <w:szCs w:val="20"/>
        </w:rPr>
        <w:t xml:space="preserve">El sistema </w:t>
      </w:r>
      <w:r w:rsidR="001B2DD5">
        <w:rPr>
          <w:rFonts w:ascii="Verdana" w:hAnsi="Verdana"/>
          <w:sz w:val="20"/>
          <w:szCs w:val="20"/>
        </w:rPr>
        <w:t xml:space="preserve">cubre </w:t>
      </w:r>
      <w:r w:rsidRPr="00205400">
        <w:rPr>
          <w:rFonts w:ascii="Verdana" w:hAnsi="Verdana"/>
          <w:sz w:val="20"/>
          <w:szCs w:val="20"/>
        </w:rPr>
        <w:t>las siguientes funcionalidades:</w:t>
      </w:r>
    </w:p>
    <w:p w14:paraId="414D1B79" w14:textId="77777777" w:rsidR="007B084B" w:rsidRPr="00205400" w:rsidRDefault="007B084B" w:rsidP="007B084B">
      <w:pPr>
        <w:pStyle w:val="Standard"/>
        <w:rPr>
          <w:rFonts w:ascii="Verdana" w:hAnsi="Verdana"/>
          <w:sz w:val="20"/>
          <w:szCs w:val="20"/>
        </w:rPr>
      </w:pPr>
    </w:p>
    <w:p w14:paraId="210B9D25" w14:textId="7E58E2BB" w:rsidR="004C74B3" w:rsidRDefault="007B084B" w:rsidP="00C22AF1">
      <w:pPr>
        <w:pStyle w:val="Standard"/>
        <w:numPr>
          <w:ilvl w:val="0"/>
          <w:numId w:val="35"/>
        </w:numPr>
        <w:spacing w:line="276" w:lineRule="auto"/>
        <w:rPr>
          <w:rFonts w:ascii="Verdana" w:hAnsi="Verdana"/>
          <w:sz w:val="20"/>
          <w:szCs w:val="20"/>
        </w:rPr>
      </w:pPr>
      <w:r w:rsidRPr="00205400">
        <w:rPr>
          <w:rFonts w:ascii="Verdana" w:hAnsi="Verdana"/>
          <w:sz w:val="20"/>
          <w:szCs w:val="20"/>
        </w:rPr>
        <w:t>La relación entre proyectos, planes financiadores y agentes (como contribuyentes o implementadores).</w:t>
      </w:r>
    </w:p>
    <w:p w14:paraId="32FF23E2" w14:textId="77777777" w:rsidR="004C74B3" w:rsidRPr="004C74B3" w:rsidRDefault="004C74B3" w:rsidP="00C22AF1">
      <w:pPr>
        <w:pStyle w:val="Standard"/>
        <w:spacing w:line="276" w:lineRule="auto"/>
        <w:ind w:left="720"/>
        <w:rPr>
          <w:rFonts w:ascii="Verdana" w:hAnsi="Verdana"/>
          <w:sz w:val="20"/>
          <w:szCs w:val="20"/>
        </w:rPr>
      </w:pPr>
    </w:p>
    <w:p w14:paraId="6375E4D1" w14:textId="77777777" w:rsidR="007B084B" w:rsidRDefault="007B084B" w:rsidP="00C22AF1">
      <w:pPr>
        <w:pStyle w:val="Standard"/>
        <w:numPr>
          <w:ilvl w:val="0"/>
          <w:numId w:val="34"/>
        </w:numPr>
        <w:spacing w:line="276" w:lineRule="auto"/>
        <w:rPr>
          <w:rFonts w:ascii="Verdana" w:hAnsi="Verdana"/>
          <w:sz w:val="20"/>
          <w:szCs w:val="20"/>
        </w:rPr>
      </w:pPr>
      <w:r w:rsidRPr="00205400">
        <w:rPr>
          <w:rFonts w:ascii="Verdana" w:hAnsi="Verdana"/>
          <w:sz w:val="20"/>
          <w:szCs w:val="20"/>
        </w:rPr>
        <w:t>La elaboración de los presupuestos de cada proyecto por cada plan financiador en función de las partidas y actividades, así como contribuyentes e implementadores de cada uno de ellos.</w:t>
      </w:r>
    </w:p>
    <w:p w14:paraId="01106A00" w14:textId="77777777" w:rsidR="004C74B3" w:rsidRPr="00205400" w:rsidRDefault="004C74B3" w:rsidP="00C22AF1">
      <w:pPr>
        <w:pStyle w:val="Standard"/>
        <w:spacing w:line="276" w:lineRule="auto"/>
        <w:ind w:left="720"/>
        <w:rPr>
          <w:rFonts w:ascii="Verdana" w:hAnsi="Verdana"/>
          <w:sz w:val="20"/>
          <w:szCs w:val="20"/>
        </w:rPr>
      </w:pPr>
    </w:p>
    <w:p w14:paraId="3CD81D49" w14:textId="77777777" w:rsidR="007B084B" w:rsidRDefault="007B084B" w:rsidP="00C22AF1">
      <w:pPr>
        <w:pStyle w:val="Standard"/>
        <w:numPr>
          <w:ilvl w:val="0"/>
          <w:numId w:val="34"/>
        </w:numPr>
        <w:spacing w:line="276" w:lineRule="auto"/>
        <w:rPr>
          <w:rFonts w:ascii="Verdana" w:hAnsi="Verdana"/>
          <w:sz w:val="20"/>
          <w:szCs w:val="20"/>
        </w:rPr>
      </w:pPr>
      <w:r w:rsidRPr="00205400">
        <w:rPr>
          <w:rFonts w:ascii="Verdana" w:hAnsi="Verdana"/>
          <w:sz w:val="20"/>
          <w:szCs w:val="20"/>
        </w:rPr>
        <w:lastRenderedPageBreak/>
        <w:t>La imputación de los gastos al proyecto, con detalle de partidas, actividades, contribuyentes e implementadores, por cada una de las partes implicadas en el proyecto.</w:t>
      </w:r>
    </w:p>
    <w:p w14:paraId="2AF86E5E" w14:textId="77777777" w:rsidR="004C74B3" w:rsidRPr="00205400" w:rsidRDefault="004C74B3" w:rsidP="00C22AF1">
      <w:pPr>
        <w:pStyle w:val="Standard"/>
        <w:spacing w:line="276" w:lineRule="auto"/>
        <w:ind w:left="720"/>
        <w:rPr>
          <w:rFonts w:ascii="Verdana" w:hAnsi="Verdana"/>
          <w:sz w:val="20"/>
          <w:szCs w:val="20"/>
        </w:rPr>
      </w:pPr>
    </w:p>
    <w:p w14:paraId="49E860EC" w14:textId="77777777" w:rsidR="007B084B" w:rsidRDefault="007B084B" w:rsidP="00C22AF1">
      <w:pPr>
        <w:pStyle w:val="Standard"/>
        <w:numPr>
          <w:ilvl w:val="0"/>
          <w:numId w:val="34"/>
        </w:numPr>
        <w:spacing w:line="276" w:lineRule="auto"/>
        <w:rPr>
          <w:rFonts w:ascii="Verdana" w:hAnsi="Verdana"/>
          <w:sz w:val="20"/>
          <w:szCs w:val="20"/>
        </w:rPr>
      </w:pPr>
      <w:r w:rsidRPr="00205400">
        <w:rPr>
          <w:rFonts w:ascii="Verdana" w:hAnsi="Verdana"/>
          <w:sz w:val="20"/>
          <w:szCs w:val="20"/>
        </w:rPr>
        <w:t>El control y almacenamiento de las Transferencias, ya sean de Financiador a Organización, ya sean de ésta a Terreno, permitiendo generar las Órdenes de Pago y almacenar los tipos de cambio aplicables en cada movimiento, según la moneda en que se trabaje.</w:t>
      </w:r>
    </w:p>
    <w:p w14:paraId="712D23E6" w14:textId="77777777" w:rsidR="004C74B3" w:rsidRPr="00205400" w:rsidRDefault="004C74B3" w:rsidP="00C22AF1">
      <w:pPr>
        <w:pStyle w:val="Standard"/>
        <w:spacing w:line="276" w:lineRule="auto"/>
        <w:ind w:left="720"/>
        <w:rPr>
          <w:rFonts w:ascii="Verdana" w:hAnsi="Verdana"/>
          <w:sz w:val="20"/>
          <w:szCs w:val="20"/>
        </w:rPr>
      </w:pPr>
    </w:p>
    <w:p w14:paraId="72DB0AAF" w14:textId="1CA04B93" w:rsidR="007B084B" w:rsidRPr="00205400" w:rsidRDefault="007B084B" w:rsidP="00C22AF1">
      <w:pPr>
        <w:pStyle w:val="Standard"/>
        <w:numPr>
          <w:ilvl w:val="0"/>
          <w:numId w:val="34"/>
        </w:numPr>
        <w:spacing w:line="276" w:lineRule="auto"/>
        <w:rPr>
          <w:rFonts w:ascii="Verdana" w:hAnsi="Verdana"/>
          <w:sz w:val="20"/>
          <w:szCs w:val="20"/>
        </w:rPr>
      </w:pPr>
      <w:r w:rsidRPr="00205400">
        <w:rPr>
          <w:rFonts w:ascii="Verdana" w:hAnsi="Verdana"/>
          <w:sz w:val="20"/>
          <w:szCs w:val="20"/>
        </w:rPr>
        <w:t>La elaboración de diferentes análisis de seguimiento, en función de las adaptaciones elaboradas para cada plan tanto para la justificación frente a las financiadoras (relación entre presupuestos y gastos por partidas y actividades), como para la gestión interna de cada organización (analíticas más complejas por áreas, países, partidas, etc.)</w:t>
      </w:r>
    </w:p>
    <w:p w14:paraId="59C86656" w14:textId="77777777" w:rsidR="007B084B" w:rsidRPr="00205400" w:rsidRDefault="007B084B" w:rsidP="007B084B">
      <w:pPr>
        <w:pStyle w:val="Standard"/>
        <w:rPr>
          <w:rFonts w:ascii="Verdana" w:hAnsi="Verdana"/>
          <w:sz w:val="20"/>
          <w:szCs w:val="20"/>
        </w:rPr>
      </w:pPr>
    </w:p>
    <w:p w14:paraId="780AD305" w14:textId="3A21A580" w:rsidR="007B084B" w:rsidRPr="00205400" w:rsidRDefault="007B084B" w:rsidP="00D176D1">
      <w:pPr>
        <w:spacing w:line="276" w:lineRule="auto"/>
        <w:jc w:val="both"/>
        <w:rPr>
          <w:rFonts w:ascii="Verdana" w:hAnsi="Verdana"/>
          <w:sz w:val="20"/>
          <w:szCs w:val="20"/>
        </w:rPr>
      </w:pPr>
      <w:r w:rsidRPr="00205400">
        <w:rPr>
          <w:rFonts w:ascii="Verdana" w:hAnsi="Verdana"/>
          <w:sz w:val="20"/>
          <w:szCs w:val="20"/>
        </w:rPr>
        <w:t xml:space="preserve">Dado que las Entidades Financiadoras y las Administraciones pueden solicitar auditorías de proyectos cerrados cinco años atrás, las organizaciones deben ser capaces de recuperar todos los datos de un proyecto ya cerrado con facilidad y fiabilidad. Por esta razón, </w:t>
      </w:r>
      <w:r w:rsidR="00337751" w:rsidRPr="00205400">
        <w:rPr>
          <w:rFonts w:ascii="Verdana" w:hAnsi="Verdana"/>
          <w:sz w:val="20"/>
          <w:szCs w:val="20"/>
        </w:rPr>
        <w:t>GONG2</w:t>
      </w:r>
      <w:r w:rsidRPr="00205400">
        <w:rPr>
          <w:rFonts w:ascii="Verdana" w:hAnsi="Verdana"/>
          <w:sz w:val="20"/>
          <w:szCs w:val="20"/>
        </w:rPr>
        <w:t xml:space="preserve"> </w:t>
      </w:r>
      <w:r w:rsidR="00B36AC6" w:rsidRPr="00205400">
        <w:rPr>
          <w:rFonts w:ascii="Verdana" w:hAnsi="Verdana"/>
          <w:sz w:val="20"/>
          <w:szCs w:val="20"/>
        </w:rPr>
        <w:t xml:space="preserve">dispone de los datos de </w:t>
      </w:r>
      <w:r w:rsidRPr="00205400">
        <w:rPr>
          <w:rFonts w:ascii="Verdana" w:hAnsi="Verdana"/>
          <w:sz w:val="20"/>
          <w:szCs w:val="20"/>
        </w:rPr>
        <w:t>proyectos realizad</w:t>
      </w:r>
      <w:r w:rsidR="00B36AC6" w:rsidRPr="00205400">
        <w:rPr>
          <w:rFonts w:ascii="Verdana" w:hAnsi="Verdana"/>
          <w:sz w:val="20"/>
          <w:szCs w:val="20"/>
        </w:rPr>
        <w:t xml:space="preserve">os durante al menos cinco años </w:t>
      </w:r>
      <w:r w:rsidR="00337751" w:rsidRPr="00205400">
        <w:rPr>
          <w:rFonts w:ascii="Verdana" w:hAnsi="Verdana"/>
          <w:sz w:val="20"/>
          <w:szCs w:val="20"/>
        </w:rPr>
        <w:t>y</w:t>
      </w:r>
      <w:r w:rsidRPr="00205400">
        <w:rPr>
          <w:rFonts w:ascii="Verdana" w:hAnsi="Verdana"/>
          <w:sz w:val="20"/>
          <w:szCs w:val="20"/>
        </w:rPr>
        <w:t xml:space="preserve"> todos los documentos asociados en el Gestor Documental</w:t>
      </w:r>
      <w:r w:rsidR="00B36AC6" w:rsidRPr="00205400">
        <w:rPr>
          <w:rFonts w:ascii="Verdana" w:hAnsi="Verdana"/>
          <w:sz w:val="20"/>
          <w:szCs w:val="20"/>
        </w:rPr>
        <w:t>, los cuales</w:t>
      </w:r>
      <w:r w:rsidRPr="00205400">
        <w:rPr>
          <w:rFonts w:ascii="Verdana" w:hAnsi="Verdana"/>
          <w:sz w:val="20"/>
          <w:szCs w:val="20"/>
        </w:rPr>
        <w:t xml:space="preserve"> estarán protegidos durante todo ese tiempo contra error, duplicación o modificación involuntaria mediante Control de Versiones y con garantía de permanencia intelectual y técnica.</w:t>
      </w:r>
    </w:p>
    <w:p w14:paraId="53777D65" w14:textId="3A281DFF" w:rsidR="00EE63B7" w:rsidRPr="00205400" w:rsidRDefault="00EE63B7" w:rsidP="00D176D1">
      <w:pPr>
        <w:spacing w:line="276" w:lineRule="auto"/>
        <w:jc w:val="both"/>
        <w:rPr>
          <w:rFonts w:ascii="Verdana" w:hAnsi="Verdana"/>
          <w:sz w:val="20"/>
          <w:szCs w:val="20"/>
        </w:rPr>
      </w:pPr>
      <w:r w:rsidRPr="00205400">
        <w:rPr>
          <w:rFonts w:ascii="Verdana" w:hAnsi="Verdana"/>
          <w:sz w:val="20"/>
          <w:szCs w:val="20"/>
        </w:rPr>
        <w:t>Aunque todas las ONGDs que ejecutan proyectos tienen un tronco común, cada una de ellas posee características diferenciadoras específicas en cuanto a las fases</w:t>
      </w:r>
      <w:r w:rsidR="005A169A">
        <w:rPr>
          <w:rFonts w:ascii="Verdana" w:hAnsi="Verdana"/>
          <w:sz w:val="20"/>
          <w:szCs w:val="20"/>
        </w:rPr>
        <w:t>, documentos, e</w:t>
      </w:r>
      <w:r w:rsidR="00135D41">
        <w:rPr>
          <w:rFonts w:ascii="Verdana" w:hAnsi="Verdana"/>
          <w:sz w:val="20"/>
          <w:szCs w:val="20"/>
        </w:rPr>
        <w:t>t</w:t>
      </w:r>
      <w:r w:rsidR="005A169A">
        <w:rPr>
          <w:rFonts w:ascii="Verdana" w:hAnsi="Verdana"/>
          <w:sz w:val="20"/>
          <w:szCs w:val="20"/>
        </w:rPr>
        <w:t>c</w:t>
      </w:r>
      <w:r w:rsidR="00135D41">
        <w:rPr>
          <w:rFonts w:ascii="Verdana" w:hAnsi="Verdana"/>
          <w:sz w:val="20"/>
          <w:szCs w:val="20"/>
        </w:rPr>
        <w:t>. Esto hace que GONG-2 permita</w:t>
      </w:r>
      <w:r w:rsidRPr="00205400">
        <w:rPr>
          <w:rFonts w:ascii="Verdana" w:hAnsi="Verdana"/>
          <w:sz w:val="20"/>
          <w:szCs w:val="20"/>
        </w:rPr>
        <w:t xml:space="preserve"> modificar cualquiera de los Ciclos de Vida, definiendo </w:t>
      </w:r>
      <w:r w:rsidR="00135D41">
        <w:rPr>
          <w:rFonts w:ascii="Verdana" w:hAnsi="Verdana"/>
          <w:sz w:val="20"/>
          <w:szCs w:val="20"/>
        </w:rPr>
        <w:t xml:space="preserve">sus propias </w:t>
      </w:r>
      <w:r w:rsidRPr="00205400">
        <w:rPr>
          <w:rFonts w:ascii="Verdana" w:hAnsi="Verdana"/>
          <w:sz w:val="20"/>
          <w:szCs w:val="20"/>
        </w:rPr>
        <w:t>fases</w:t>
      </w:r>
      <w:r w:rsidR="00135D41">
        <w:rPr>
          <w:rFonts w:ascii="Verdana" w:hAnsi="Verdana"/>
          <w:sz w:val="20"/>
          <w:szCs w:val="20"/>
        </w:rPr>
        <w:t>,</w:t>
      </w:r>
      <w:r w:rsidRPr="00205400">
        <w:rPr>
          <w:rFonts w:ascii="Verdana" w:hAnsi="Verdana"/>
          <w:sz w:val="20"/>
          <w:szCs w:val="20"/>
        </w:rPr>
        <w:t xml:space="preserve"> los procesos de promoción, la precedencia entre ellos, los documentos asociados, el carácter obligatorio u opcional de éstos y los perfiles de usuarios y acciones posibles asociados tanto a fases como a documentos.</w:t>
      </w:r>
    </w:p>
    <w:p w14:paraId="58F3D081" w14:textId="77777777" w:rsidR="007B084B" w:rsidRDefault="007B084B" w:rsidP="007B084B">
      <w:pPr>
        <w:pStyle w:val="Standard"/>
        <w:rPr>
          <w:rFonts w:ascii="Verdana" w:hAnsi="Verdana"/>
          <w:sz w:val="20"/>
          <w:szCs w:val="20"/>
        </w:rPr>
      </w:pPr>
    </w:p>
    <w:p w14:paraId="295C4242" w14:textId="53669B44" w:rsidR="004C74B3" w:rsidRPr="00C22AF1" w:rsidRDefault="004C74B3" w:rsidP="001B2DD5">
      <w:pPr>
        <w:pStyle w:val="Ttulo3"/>
        <w:rPr>
          <w:rFonts w:ascii="Verdana" w:hAnsi="Verdana" w:cs="Verdana"/>
          <w:b/>
          <w:bCs/>
          <w:color w:val="auto"/>
          <w:sz w:val="22"/>
          <w:szCs w:val="22"/>
          <w:u w:val="single"/>
        </w:rPr>
      </w:pPr>
      <w:bookmarkStart w:id="5" w:name="_Toc391030260"/>
      <w:r w:rsidRPr="00C22AF1">
        <w:rPr>
          <w:rFonts w:ascii="Verdana" w:hAnsi="Verdana" w:cs="Verdana"/>
          <w:b/>
          <w:bCs/>
          <w:color w:val="auto"/>
          <w:sz w:val="22"/>
          <w:szCs w:val="22"/>
          <w:u w:val="single"/>
        </w:rPr>
        <w:t>Reporte</w:t>
      </w:r>
      <w:bookmarkEnd w:id="5"/>
    </w:p>
    <w:p w14:paraId="72EFC06A" w14:textId="77777777" w:rsidR="004C74B3" w:rsidRDefault="004C74B3" w:rsidP="00C95559">
      <w:pPr>
        <w:spacing w:line="276" w:lineRule="auto"/>
        <w:jc w:val="both"/>
        <w:rPr>
          <w:rFonts w:ascii="Verdana" w:hAnsi="Verdana"/>
          <w:sz w:val="20"/>
          <w:szCs w:val="20"/>
        </w:rPr>
      </w:pPr>
    </w:p>
    <w:p w14:paraId="4B5FAEC6" w14:textId="0F7B5EDC" w:rsidR="004D5CAA" w:rsidRPr="00205400" w:rsidRDefault="004D5CAA" w:rsidP="00C95559">
      <w:pPr>
        <w:spacing w:line="276" w:lineRule="auto"/>
        <w:jc w:val="both"/>
        <w:rPr>
          <w:rFonts w:ascii="Verdana" w:hAnsi="Verdana"/>
          <w:sz w:val="20"/>
          <w:szCs w:val="20"/>
        </w:rPr>
      </w:pPr>
      <w:r w:rsidRPr="00205400">
        <w:rPr>
          <w:rFonts w:ascii="Verdana" w:hAnsi="Verdana"/>
          <w:sz w:val="20"/>
          <w:szCs w:val="20"/>
        </w:rPr>
        <w:t>Toda v</w:t>
      </w:r>
      <w:r w:rsidR="0018412B">
        <w:rPr>
          <w:rFonts w:ascii="Verdana" w:hAnsi="Verdana"/>
          <w:sz w:val="20"/>
          <w:szCs w:val="20"/>
        </w:rPr>
        <w:t>ez que la propia gestión de un p</w:t>
      </w:r>
      <w:r w:rsidRPr="00205400">
        <w:rPr>
          <w:rFonts w:ascii="Verdana" w:hAnsi="Verdana"/>
          <w:sz w:val="20"/>
          <w:szCs w:val="20"/>
        </w:rPr>
        <w:t xml:space="preserve">royecto/convenio lleva a la justificación </w:t>
      </w:r>
      <w:r w:rsidR="00986C24" w:rsidRPr="00205400">
        <w:rPr>
          <w:rFonts w:ascii="Verdana" w:hAnsi="Verdana"/>
          <w:sz w:val="20"/>
          <w:szCs w:val="20"/>
        </w:rPr>
        <w:t xml:space="preserve">periódica </w:t>
      </w:r>
      <w:r w:rsidRPr="00205400">
        <w:rPr>
          <w:rFonts w:ascii="Verdana" w:hAnsi="Verdana"/>
          <w:sz w:val="20"/>
          <w:szCs w:val="20"/>
        </w:rPr>
        <w:t>de estos</w:t>
      </w:r>
      <w:r w:rsidR="00986C24" w:rsidRPr="00205400">
        <w:rPr>
          <w:rFonts w:ascii="Verdana" w:hAnsi="Verdana"/>
          <w:sz w:val="20"/>
          <w:szCs w:val="20"/>
        </w:rPr>
        <w:t xml:space="preserve"> frente</w:t>
      </w:r>
      <w:r w:rsidRPr="00205400">
        <w:rPr>
          <w:rFonts w:ascii="Verdana" w:hAnsi="Verdana"/>
          <w:sz w:val="20"/>
          <w:szCs w:val="20"/>
        </w:rPr>
        <w:t xml:space="preserve"> al financiador, se tendrá que acceder a la capa de justificación representada por </w:t>
      </w:r>
      <w:r w:rsidR="00337751" w:rsidRPr="00205400">
        <w:rPr>
          <w:rFonts w:ascii="Verdana" w:hAnsi="Verdana"/>
          <w:sz w:val="20"/>
          <w:szCs w:val="20"/>
        </w:rPr>
        <w:t xml:space="preserve">el módulo </w:t>
      </w:r>
      <w:r w:rsidRPr="00205400">
        <w:rPr>
          <w:rFonts w:ascii="Verdana" w:hAnsi="Verdana"/>
          <w:sz w:val="20"/>
          <w:szCs w:val="20"/>
        </w:rPr>
        <w:t>GONG-Reporte</w:t>
      </w:r>
      <w:r w:rsidR="00D05BB9" w:rsidRPr="00205400">
        <w:rPr>
          <w:rFonts w:ascii="Verdana" w:hAnsi="Verdana"/>
          <w:sz w:val="20"/>
          <w:szCs w:val="20"/>
        </w:rPr>
        <w:t xml:space="preserve">. </w:t>
      </w:r>
      <w:r w:rsidR="00337751" w:rsidRPr="00205400">
        <w:rPr>
          <w:rFonts w:ascii="Verdana" w:hAnsi="Verdana"/>
          <w:sz w:val="20"/>
          <w:szCs w:val="20"/>
        </w:rPr>
        <w:t xml:space="preserve">El acceso a GONG-Reporte se realizará desde el GONG2. </w:t>
      </w:r>
    </w:p>
    <w:p w14:paraId="5205DC98" w14:textId="2E007998" w:rsidR="004C74B3" w:rsidRDefault="004829D7" w:rsidP="00D176D1">
      <w:pPr>
        <w:spacing w:line="276" w:lineRule="auto"/>
        <w:jc w:val="both"/>
        <w:rPr>
          <w:rFonts w:ascii="Verdana" w:hAnsi="Verdana"/>
          <w:sz w:val="20"/>
          <w:szCs w:val="20"/>
        </w:rPr>
      </w:pPr>
      <w:r>
        <w:rPr>
          <w:rFonts w:ascii="Verdana" w:hAnsi="Verdana"/>
          <w:sz w:val="20"/>
          <w:szCs w:val="20"/>
        </w:rPr>
        <w:t>L</w:t>
      </w:r>
      <w:r w:rsidR="004C74B3">
        <w:rPr>
          <w:rFonts w:ascii="Verdana" w:hAnsi="Verdana"/>
          <w:sz w:val="20"/>
          <w:szCs w:val="20"/>
        </w:rPr>
        <w:t>as funcionalidades más relevantes del módulo GONG-Reporte</w:t>
      </w:r>
      <w:r>
        <w:rPr>
          <w:rFonts w:ascii="Verdana" w:hAnsi="Verdana"/>
          <w:sz w:val="20"/>
          <w:szCs w:val="20"/>
        </w:rPr>
        <w:t xml:space="preserve"> son las siguientes</w:t>
      </w:r>
      <w:r w:rsidR="004C74B3">
        <w:rPr>
          <w:rFonts w:ascii="Verdana" w:hAnsi="Verdana"/>
          <w:sz w:val="20"/>
          <w:szCs w:val="20"/>
        </w:rPr>
        <w:t>:</w:t>
      </w:r>
    </w:p>
    <w:p w14:paraId="1115EE94" w14:textId="63EDFC14" w:rsidR="00D05BB9" w:rsidRPr="00205400" w:rsidRDefault="00D05BB9" w:rsidP="00C22AF1">
      <w:pPr>
        <w:widowControl w:val="0"/>
        <w:overflowPunct w:val="0"/>
        <w:autoSpaceDE w:val="0"/>
        <w:autoSpaceDN w:val="0"/>
        <w:adjustRightInd w:val="0"/>
        <w:spacing w:after="0" w:line="276" w:lineRule="auto"/>
        <w:jc w:val="both"/>
        <w:rPr>
          <w:rFonts w:ascii="Verdana" w:hAnsi="Verdana"/>
          <w:sz w:val="20"/>
          <w:szCs w:val="20"/>
          <w:lang w:eastAsia="es-ES_tradnl"/>
        </w:rPr>
      </w:pPr>
    </w:p>
    <w:p w14:paraId="004DB818" w14:textId="1E11D29C" w:rsidR="004C74B3" w:rsidRDefault="00C777DA" w:rsidP="00C22AF1">
      <w:pPr>
        <w:pStyle w:val="Prrafodelista"/>
        <w:widowControl w:val="0"/>
        <w:numPr>
          <w:ilvl w:val="0"/>
          <w:numId w:val="31"/>
        </w:numPr>
        <w:overflowPunct w:val="0"/>
        <w:autoSpaceDE w:val="0"/>
        <w:autoSpaceDN w:val="0"/>
        <w:adjustRightInd w:val="0"/>
        <w:spacing w:after="0" w:line="276" w:lineRule="auto"/>
        <w:jc w:val="both"/>
        <w:rPr>
          <w:rFonts w:ascii="Verdana" w:hAnsi="Verdana"/>
          <w:sz w:val="20"/>
          <w:szCs w:val="20"/>
        </w:rPr>
      </w:pPr>
      <w:r w:rsidRPr="00205400">
        <w:rPr>
          <w:rFonts w:ascii="Verdana" w:hAnsi="Verdana"/>
          <w:sz w:val="20"/>
          <w:szCs w:val="20"/>
        </w:rPr>
        <w:t>Obtener</w:t>
      </w:r>
      <w:r w:rsidR="004C74B3">
        <w:rPr>
          <w:rFonts w:ascii="Verdana" w:hAnsi="Verdana"/>
          <w:sz w:val="20"/>
          <w:szCs w:val="20"/>
        </w:rPr>
        <w:t xml:space="preserve"> una relación</w:t>
      </w:r>
      <w:r w:rsidRPr="00205400">
        <w:rPr>
          <w:rFonts w:ascii="Verdana" w:hAnsi="Verdana"/>
          <w:sz w:val="20"/>
          <w:szCs w:val="20"/>
        </w:rPr>
        <w:t xml:space="preserve"> todos los proyectos o </w:t>
      </w:r>
      <w:r w:rsidR="004C74B3">
        <w:rPr>
          <w:rFonts w:ascii="Verdana" w:hAnsi="Verdana"/>
          <w:sz w:val="20"/>
          <w:szCs w:val="20"/>
        </w:rPr>
        <w:t>c</w:t>
      </w:r>
      <w:r w:rsidRPr="00205400">
        <w:rPr>
          <w:rFonts w:ascii="Verdana" w:hAnsi="Verdana"/>
          <w:sz w:val="20"/>
          <w:szCs w:val="20"/>
        </w:rPr>
        <w:t>onvenios en estado de Ejecución o Cierre, que son susceptibles de presentar informes de justificaci</w:t>
      </w:r>
      <w:r w:rsidR="004D3B75" w:rsidRPr="00205400">
        <w:rPr>
          <w:rFonts w:ascii="Verdana" w:hAnsi="Verdana"/>
          <w:sz w:val="20"/>
          <w:szCs w:val="20"/>
        </w:rPr>
        <w:t>ón para el financiador AECID.</w:t>
      </w:r>
    </w:p>
    <w:p w14:paraId="2E7BCCE8" w14:textId="409C3042" w:rsidR="00C777DA" w:rsidRPr="00205400" w:rsidRDefault="00C777DA" w:rsidP="00C22AF1">
      <w:pPr>
        <w:pStyle w:val="Prrafodelista"/>
        <w:widowControl w:val="0"/>
        <w:overflowPunct w:val="0"/>
        <w:autoSpaceDE w:val="0"/>
        <w:autoSpaceDN w:val="0"/>
        <w:adjustRightInd w:val="0"/>
        <w:spacing w:after="0" w:line="276" w:lineRule="auto"/>
        <w:jc w:val="both"/>
        <w:rPr>
          <w:rFonts w:ascii="Verdana" w:hAnsi="Verdana"/>
          <w:sz w:val="20"/>
          <w:szCs w:val="20"/>
          <w:lang w:eastAsia="es-ES_tradnl"/>
        </w:rPr>
      </w:pPr>
      <w:r w:rsidRPr="00205400">
        <w:rPr>
          <w:rFonts w:ascii="Verdana" w:hAnsi="Verdana"/>
          <w:sz w:val="20"/>
          <w:szCs w:val="20"/>
          <w:lang w:eastAsia="es-ES_tradnl"/>
        </w:rPr>
        <w:t xml:space="preserve"> </w:t>
      </w:r>
    </w:p>
    <w:p w14:paraId="2CBC88EB" w14:textId="45908AB0" w:rsidR="004C74B3" w:rsidRPr="004C74B3" w:rsidRDefault="009D44FA" w:rsidP="00C22AF1">
      <w:pPr>
        <w:pStyle w:val="Prrafodelista"/>
        <w:widowControl w:val="0"/>
        <w:numPr>
          <w:ilvl w:val="0"/>
          <w:numId w:val="31"/>
        </w:numPr>
        <w:overflowPunct w:val="0"/>
        <w:autoSpaceDE w:val="0"/>
        <w:autoSpaceDN w:val="0"/>
        <w:adjustRightInd w:val="0"/>
        <w:spacing w:after="0" w:line="276" w:lineRule="auto"/>
        <w:jc w:val="both"/>
        <w:rPr>
          <w:rFonts w:ascii="Verdana" w:hAnsi="Verdana"/>
          <w:sz w:val="20"/>
          <w:szCs w:val="20"/>
          <w:lang w:eastAsia="es-ES_tradnl"/>
        </w:rPr>
      </w:pPr>
      <w:r w:rsidRPr="004C74B3">
        <w:rPr>
          <w:rFonts w:ascii="Verdana" w:hAnsi="Verdana"/>
          <w:sz w:val="20"/>
          <w:szCs w:val="20"/>
          <w:lang w:eastAsia="es-ES_tradnl"/>
        </w:rPr>
        <w:lastRenderedPageBreak/>
        <w:t xml:space="preserve">Reflejar las alertas </w:t>
      </w:r>
      <w:r w:rsidR="005C3D25" w:rsidRPr="004C74B3">
        <w:rPr>
          <w:rFonts w:ascii="Verdana" w:hAnsi="Verdana"/>
          <w:sz w:val="20"/>
          <w:szCs w:val="20"/>
          <w:lang w:eastAsia="es-ES_tradnl"/>
        </w:rPr>
        <w:t xml:space="preserve">informativas </w:t>
      </w:r>
      <w:r w:rsidRPr="004C74B3">
        <w:rPr>
          <w:rFonts w:ascii="Verdana" w:hAnsi="Verdana"/>
          <w:sz w:val="20"/>
          <w:szCs w:val="20"/>
          <w:lang w:eastAsia="es-ES_tradnl"/>
        </w:rPr>
        <w:t>surgidas por el calendario de justificación establecido por la ONGD para sus proyectos y convenios.</w:t>
      </w:r>
    </w:p>
    <w:p w14:paraId="42F42F04" w14:textId="77777777" w:rsidR="004C74B3" w:rsidRPr="00205400" w:rsidRDefault="004C74B3" w:rsidP="00C22AF1">
      <w:pPr>
        <w:pStyle w:val="Prrafodelista"/>
        <w:widowControl w:val="0"/>
        <w:overflowPunct w:val="0"/>
        <w:autoSpaceDE w:val="0"/>
        <w:autoSpaceDN w:val="0"/>
        <w:adjustRightInd w:val="0"/>
        <w:spacing w:after="0" w:line="276" w:lineRule="auto"/>
        <w:jc w:val="both"/>
        <w:rPr>
          <w:rFonts w:ascii="Verdana" w:hAnsi="Verdana"/>
          <w:sz w:val="20"/>
          <w:szCs w:val="20"/>
          <w:lang w:eastAsia="es-ES_tradnl"/>
        </w:rPr>
      </w:pPr>
    </w:p>
    <w:p w14:paraId="4E1568CA" w14:textId="6DC01699" w:rsidR="009D44FA" w:rsidRDefault="004D3B75" w:rsidP="00C22AF1">
      <w:pPr>
        <w:pStyle w:val="Prrafodelista"/>
        <w:widowControl w:val="0"/>
        <w:numPr>
          <w:ilvl w:val="0"/>
          <w:numId w:val="31"/>
        </w:numPr>
        <w:overflowPunct w:val="0"/>
        <w:autoSpaceDE w:val="0"/>
        <w:autoSpaceDN w:val="0"/>
        <w:adjustRightInd w:val="0"/>
        <w:spacing w:after="0" w:line="276" w:lineRule="auto"/>
        <w:jc w:val="both"/>
        <w:rPr>
          <w:rFonts w:ascii="Verdana" w:hAnsi="Verdana"/>
          <w:sz w:val="20"/>
          <w:szCs w:val="20"/>
          <w:lang w:eastAsia="es-ES_tradnl"/>
        </w:rPr>
      </w:pPr>
      <w:r w:rsidRPr="00205400">
        <w:rPr>
          <w:rFonts w:ascii="Verdana" w:hAnsi="Verdana"/>
          <w:sz w:val="20"/>
          <w:szCs w:val="20"/>
          <w:lang w:eastAsia="es-ES_tradnl"/>
        </w:rPr>
        <w:t xml:space="preserve">Generar informes con los datos proporcionados desde la capa de </w:t>
      </w:r>
      <w:r w:rsidR="004C74B3">
        <w:rPr>
          <w:rFonts w:ascii="Verdana" w:hAnsi="Verdana"/>
          <w:sz w:val="20"/>
          <w:szCs w:val="20"/>
          <w:lang w:eastAsia="es-ES_tradnl"/>
        </w:rPr>
        <w:t>g</w:t>
      </w:r>
      <w:r w:rsidRPr="00205400">
        <w:rPr>
          <w:rFonts w:ascii="Verdana" w:hAnsi="Verdana"/>
          <w:sz w:val="20"/>
          <w:szCs w:val="20"/>
          <w:lang w:eastAsia="es-ES_tradnl"/>
        </w:rPr>
        <w:t xml:space="preserve">estión. El módulo permitirá modificar y completar </w:t>
      </w:r>
      <w:r w:rsidR="005C3D25" w:rsidRPr="00205400">
        <w:rPr>
          <w:rFonts w:ascii="Verdana" w:hAnsi="Verdana"/>
          <w:sz w:val="20"/>
          <w:szCs w:val="20"/>
          <w:lang w:eastAsia="es-ES_tradnl"/>
        </w:rPr>
        <w:t xml:space="preserve">manualmente </w:t>
      </w:r>
      <w:r w:rsidRPr="00205400">
        <w:rPr>
          <w:rFonts w:ascii="Verdana" w:hAnsi="Verdana"/>
          <w:sz w:val="20"/>
          <w:szCs w:val="20"/>
          <w:lang w:eastAsia="es-ES_tradnl"/>
        </w:rPr>
        <w:t>los datos de los informes</w:t>
      </w:r>
      <w:r w:rsidR="005C3D25" w:rsidRPr="00205400">
        <w:rPr>
          <w:rFonts w:ascii="Verdana" w:hAnsi="Verdana"/>
          <w:sz w:val="20"/>
          <w:szCs w:val="20"/>
          <w:lang w:eastAsia="es-ES_tradnl"/>
        </w:rPr>
        <w:t>.</w:t>
      </w:r>
    </w:p>
    <w:p w14:paraId="38DC676C" w14:textId="77777777" w:rsidR="004C74B3" w:rsidRPr="00205400" w:rsidRDefault="004C74B3" w:rsidP="00C22AF1">
      <w:pPr>
        <w:pStyle w:val="Prrafodelista"/>
        <w:widowControl w:val="0"/>
        <w:overflowPunct w:val="0"/>
        <w:autoSpaceDE w:val="0"/>
        <w:autoSpaceDN w:val="0"/>
        <w:adjustRightInd w:val="0"/>
        <w:spacing w:after="0" w:line="276" w:lineRule="auto"/>
        <w:jc w:val="both"/>
        <w:rPr>
          <w:rFonts w:ascii="Verdana" w:hAnsi="Verdana"/>
          <w:sz w:val="20"/>
          <w:szCs w:val="20"/>
          <w:lang w:eastAsia="es-ES_tradnl"/>
        </w:rPr>
      </w:pPr>
    </w:p>
    <w:p w14:paraId="2C483F57" w14:textId="403C46A3" w:rsidR="004D3B75" w:rsidRDefault="004D3B75" w:rsidP="00C22AF1">
      <w:pPr>
        <w:pStyle w:val="Prrafodelista"/>
        <w:widowControl w:val="0"/>
        <w:numPr>
          <w:ilvl w:val="0"/>
          <w:numId w:val="31"/>
        </w:numPr>
        <w:overflowPunct w:val="0"/>
        <w:autoSpaceDE w:val="0"/>
        <w:autoSpaceDN w:val="0"/>
        <w:adjustRightInd w:val="0"/>
        <w:spacing w:after="0" w:line="276" w:lineRule="auto"/>
        <w:jc w:val="both"/>
        <w:rPr>
          <w:rFonts w:ascii="Verdana" w:hAnsi="Verdana"/>
          <w:sz w:val="20"/>
          <w:szCs w:val="20"/>
          <w:lang w:eastAsia="es-ES_tradnl"/>
        </w:rPr>
      </w:pPr>
      <w:r w:rsidRPr="00205400">
        <w:rPr>
          <w:rFonts w:ascii="Verdana" w:hAnsi="Verdana"/>
          <w:sz w:val="20"/>
          <w:szCs w:val="20"/>
          <w:lang w:eastAsia="es-ES_tradnl"/>
        </w:rPr>
        <w:t>Guardar histórico de informes como fotos de situaciones de la gestión a fecha de generación de informe indicando rangos de fechas de proyecto/convenio.</w:t>
      </w:r>
    </w:p>
    <w:p w14:paraId="79DFFFEE" w14:textId="77777777" w:rsidR="004C74B3" w:rsidRPr="00205400" w:rsidRDefault="004C74B3" w:rsidP="00C22AF1">
      <w:pPr>
        <w:pStyle w:val="Prrafodelista"/>
        <w:widowControl w:val="0"/>
        <w:overflowPunct w:val="0"/>
        <w:autoSpaceDE w:val="0"/>
        <w:autoSpaceDN w:val="0"/>
        <w:adjustRightInd w:val="0"/>
        <w:spacing w:after="0" w:line="276" w:lineRule="auto"/>
        <w:jc w:val="both"/>
        <w:rPr>
          <w:rFonts w:ascii="Verdana" w:hAnsi="Verdana"/>
          <w:sz w:val="20"/>
          <w:szCs w:val="20"/>
          <w:lang w:eastAsia="es-ES_tradnl"/>
        </w:rPr>
      </w:pPr>
    </w:p>
    <w:p w14:paraId="3DAE1D18" w14:textId="77777777" w:rsidR="005C3D25" w:rsidRDefault="005C3D25" w:rsidP="00C22AF1">
      <w:pPr>
        <w:pStyle w:val="Prrafodelista"/>
        <w:widowControl w:val="0"/>
        <w:numPr>
          <w:ilvl w:val="0"/>
          <w:numId w:val="31"/>
        </w:numPr>
        <w:overflowPunct w:val="0"/>
        <w:autoSpaceDE w:val="0"/>
        <w:autoSpaceDN w:val="0"/>
        <w:adjustRightInd w:val="0"/>
        <w:spacing w:after="0" w:line="276" w:lineRule="auto"/>
        <w:jc w:val="both"/>
        <w:rPr>
          <w:rFonts w:ascii="Verdana" w:hAnsi="Verdana"/>
          <w:sz w:val="20"/>
          <w:szCs w:val="20"/>
          <w:lang w:eastAsia="es-ES_tradnl"/>
        </w:rPr>
      </w:pPr>
      <w:r w:rsidRPr="00205400">
        <w:rPr>
          <w:rFonts w:ascii="Verdana" w:hAnsi="Verdana"/>
          <w:sz w:val="20"/>
          <w:szCs w:val="20"/>
          <w:lang w:eastAsia="es-ES_tradnl"/>
        </w:rPr>
        <w:t xml:space="preserve">Generar informes completos según el mapa documental que marca la AECID cara a Proyectos y Convenios permitiendo anexar todos los ficheros anexos necesarios para la justificación. </w:t>
      </w:r>
    </w:p>
    <w:p w14:paraId="216A4161" w14:textId="77777777" w:rsidR="004C74B3" w:rsidRPr="00205400" w:rsidRDefault="004C74B3" w:rsidP="00C22AF1">
      <w:pPr>
        <w:pStyle w:val="Prrafodelista"/>
        <w:widowControl w:val="0"/>
        <w:overflowPunct w:val="0"/>
        <w:autoSpaceDE w:val="0"/>
        <w:autoSpaceDN w:val="0"/>
        <w:adjustRightInd w:val="0"/>
        <w:spacing w:after="0" w:line="276" w:lineRule="auto"/>
        <w:jc w:val="both"/>
        <w:rPr>
          <w:rFonts w:ascii="Verdana" w:hAnsi="Verdana"/>
          <w:sz w:val="20"/>
          <w:szCs w:val="20"/>
          <w:lang w:eastAsia="es-ES_tradnl"/>
        </w:rPr>
      </w:pPr>
    </w:p>
    <w:p w14:paraId="20A6EC86" w14:textId="3ECE0DB5" w:rsidR="00D05BB9" w:rsidRDefault="005C3D25" w:rsidP="00C22AF1">
      <w:pPr>
        <w:pStyle w:val="Prrafodelista"/>
        <w:widowControl w:val="0"/>
        <w:numPr>
          <w:ilvl w:val="0"/>
          <w:numId w:val="31"/>
        </w:numPr>
        <w:overflowPunct w:val="0"/>
        <w:autoSpaceDE w:val="0"/>
        <w:autoSpaceDN w:val="0"/>
        <w:adjustRightInd w:val="0"/>
        <w:spacing w:after="0" w:line="276" w:lineRule="auto"/>
        <w:jc w:val="both"/>
        <w:rPr>
          <w:rFonts w:ascii="Verdana" w:hAnsi="Verdana"/>
          <w:sz w:val="20"/>
          <w:szCs w:val="20"/>
          <w:lang w:eastAsia="es-ES_tradnl"/>
        </w:rPr>
      </w:pPr>
      <w:r w:rsidRPr="00205400">
        <w:rPr>
          <w:rFonts w:ascii="Verdana" w:hAnsi="Verdana"/>
          <w:sz w:val="20"/>
          <w:szCs w:val="20"/>
          <w:lang w:eastAsia="es-ES_tradnl"/>
        </w:rPr>
        <w:t xml:space="preserve">Enviar </w:t>
      </w:r>
      <w:r w:rsidR="00C97CBC" w:rsidRPr="00205400">
        <w:rPr>
          <w:rFonts w:ascii="Verdana" w:hAnsi="Verdana"/>
          <w:sz w:val="20"/>
          <w:szCs w:val="20"/>
          <w:lang w:eastAsia="es-ES_tradnl"/>
        </w:rPr>
        <w:t xml:space="preserve">en soporte digital </w:t>
      </w:r>
      <w:r w:rsidRPr="00205400">
        <w:rPr>
          <w:rFonts w:ascii="Verdana" w:hAnsi="Verdana"/>
          <w:sz w:val="20"/>
          <w:szCs w:val="20"/>
          <w:lang w:eastAsia="es-ES_tradnl"/>
        </w:rPr>
        <w:t xml:space="preserve">la documentación exigida por </w:t>
      </w:r>
      <w:r w:rsidR="00C97CBC" w:rsidRPr="00205400">
        <w:rPr>
          <w:rFonts w:ascii="Verdana" w:hAnsi="Verdana"/>
          <w:sz w:val="20"/>
          <w:szCs w:val="20"/>
          <w:lang w:eastAsia="es-ES_tradnl"/>
        </w:rPr>
        <w:t>la AECID para la justificación.</w:t>
      </w:r>
    </w:p>
    <w:p w14:paraId="045AD9B8" w14:textId="77777777" w:rsidR="004C74B3" w:rsidRPr="00205400" w:rsidRDefault="004C74B3" w:rsidP="00C22AF1">
      <w:pPr>
        <w:pStyle w:val="Prrafodelista"/>
        <w:widowControl w:val="0"/>
        <w:overflowPunct w:val="0"/>
        <w:autoSpaceDE w:val="0"/>
        <w:autoSpaceDN w:val="0"/>
        <w:adjustRightInd w:val="0"/>
        <w:spacing w:after="0" w:line="276" w:lineRule="auto"/>
        <w:jc w:val="both"/>
        <w:rPr>
          <w:rFonts w:ascii="Verdana" w:hAnsi="Verdana"/>
          <w:sz w:val="20"/>
          <w:szCs w:val="20"/>
          <w:lang w:eastAsia="es-ES_tradnl"/>
        </w:rPr>
      </w:pPr>
    </w:p>
    <w:p w14:paraId="01F0A0EA" w14:textId="6BDF742C" w:rsidR="00C97CBC" w:rsidRPr="00205400" w:rsidRDefault="004C74B3" w:rsidP="00C22AF1">
      <w:pPr>
        <w:pStyle w:val="Prrafodelista"/>
        <w:widowControl w:val="0"/>
        <w:numPr>
          <w:ilvl w:val="0"/>
          <w:numId w:val="31"/>
        </w:numPr>
        <w:overflowPunct w:val="0"/>
        <w:autoSpaceDE w:val="0"/>
        <w:autoSpaceDN w:val="0"/>
        <w:adjustRightInd w:val="0"/>
        <w:spacing w:after="0" w:line="276" w:lineRule="auto"/>
        <w:jc w:val="both"/>
        <w:rPr>
          <w:rFonts w:ascii="Verdana" w:hAnsi="Verdana"/>
          <w:sz w:val="20"/>
          <w:szCs w:val="20"/>
          <w:lang w:eastAsia="es-ES_tradnl"/>
        </w:rPr>
      </w:pPr>
      <w:r>
        <w:rPr>
          <w:rFonts w:ascii="Verdana" w:hAnsi="Verdana"/>
          <w:sz w:val="20"/>
          <w:szCs w:val="20"/>
          <w:lang w:eastAsia="es-ES_tradnl"/>
        </w:rPr>
        <w:t xml:space="preserve">Registrar </w:t>
      </w:r>
      <w:r w:rsidR="00C97CBC" w:rsidRPr="00205400">
        <w:rPr>
          <w:rFonts w:ascii="Verdana" w:hAnsi="Verdana"/>
          <w:sz w:val="20"/>
          <w:szCs w:val="20"/>
          <w:lang w:eastAsia="es-ES_tradnl"/>
        </w:rPr>
        <w:t>documentos no modificables con fechas de envío y recepción de la documentación enviada a AECID.</w:t>
      </w:r>
    </w:p>
    <w:p w14:paraId="521C9E95" w14:textId="77777777" w:rsidR="005E7E6C" w:rsidRDefault="005E7E6C" w:rsidP="002C54E5">
      <w:pPr>
        <w:jc w:val="both"/>
        <w:rPr>
          <w:b/>
          <w:i/>
          <w:lang w:eastAsia="es-ES_tradnl"/>
        </w:rPr>
        <w:sectPr w:rsidR="005E7E6C" w:rsidSect="00A0125F">
          <w:headerReference w:type="default" r:id="rId11"/>
          <w:footerReference w:type="default" r:id="rId12"/>
          <w:headerReference w:type="first" r:id="rId13"/>
          <w:footerReference w:type="first" r:id="rId14"/>
          <w:pgSz w:w="11900" w:h="16838"/>
          <w:pgMar w:top="1440" w:right="1179" w:bottom="1843" w:left="1701" w:header="720" w:footer="720" w:gutter="0"/>
          <w:cols w:space="720" w:equalWidth="0">
            <w:col w:w="9021"/>
          </w:cols>
          <w:noEndnote/>
          <w:titlePg/>
          <w:docGrid w:linePitch="299"/>
        </w:sectPr>
      </w:pPr>
    </w:p>
    <w:p w14:paraId="00681982" w14:textId="13342282" w:rsidR="00EE657E" w:rsidRDefault="00EE657E" w:rsidP="002C54E5">
      <w:pPr>
        <w:jc w:val="both"/>
        <w:rPr>
          <w:b/>
          <w:i/>
          <w:lang w:eastAsia="es-ES_tradnl"/>
        </w:rPr>
      </w:pPr>
    </w:p>
    <w:p w14:paraId="34A74C2C" w14:textId="77777777" w:rsidR="008C0B27" w:rsidRPr="00C22AF1" w:rsidRDefault="00C10741" w:rsidP="00073BDB">
      <w:pPr>
        <w:pStyle w:val="Ttulo1"/>
        <w:jc w:val="both"/>
        <w:rPr>
          <w:color w:val="auto"/>
        </w:rPr>
      </w:pPr>
      <w:bookmarkStart w:id="6" w:name="_Toc363045600"/>
      <w:bookmarkStart w:id="7" w:name="_Toc391030261"/>
      <w:r w:rsidRPr="00C22AF1">
        <w:rPr>
          <w:rFonts w:ascii="Verdana" w:hAnsi="Verdana" w:cs="Verdana"/>
          <w:b/>
          <w:bCs/>
          <w:color w:val="auto"/>
          <w:sz w:val="28"/>
          <w:szCs w:val="28"/>
        </w:rPr>
        <w:t>3</w:t>
      </w:r>
      <w:r w:rsidR="008C0B27" w:rsidRPr="00C22AF1">
        <w:rPr>
          <w:rFonts w:ascii="Verdana" w:hAnsi="Verdana" w:cs="Verdana"/>
          <w:b/>
          <w:bCs/>
          <w:color w:val="auto"/>
          <w:sz w:val="28"/>
          <w:szCs w:val="28"/>
        </w:rPr>
        <w:t>. RE</w:t>
      </w:r>
      <w:bookmarkEnd w:id="6"/>
      <w:r w:rsidR="006E7ED2" w:rsidRPr="00C22AF1">
        <w:rPr>
          <w:rFonts w:ascii="Verdana" w:hAnsi="Verdana" w:cs="Verdana"/>
          <w:b/>
          <w:bCs/>
          <w:color w:val="auto"/>
          <w:sz w:val="28"/>
          <w:szCs w:val="28"/>
        </w:rPr>
        <w:t>QUISITOS TÉCNICOS PARA LA INSTALACIÓN</w:t>
      </w:r>
      <w:bookmarkEnd w:id="7"/>
    </w:p>
    <w:p w14:paraId="63E37F73" w14:textId="77777777" w:rsidR="00781784" w:rsidRDefault="00781784" w:rsidP="00E0133B">
      <w:pPr>
        <w:pStyle w:val="Ttulo3"/>
        <w:rPr>
          <w:rFonts w:ascii="Verdana" w:hAnsi="Verdana" w:cs="Verdana"/>
          <w:b/>
          <w:bCs/>
          <w:color w:val="BB2D3F"/>
          <w:sz w:val="22"/>
          <w:szCs w:val="22"/>
        </w:rPr>
      </w:pPr>
    </w:p>
    <w:p w14:paraId="41B22C67" w14:textId="5BEDAEFF" w:rsidR="00412D1C" w:rsidRPr="00C95559" w:rsidRDefault="006F40DD" w:rsidP="00412D1C">
      <w:pPr>
        <w:spacing w:line="276" w:lineRule="auto"/>
        <w:jc w:val="both"/>
        <w:rPr>
          <w:rFonts w:ascii="Verdana" w:hAnsi="Verdana"/>
          <w:sz w:val="20"/>
          <w:szCs w:val="20"/>
        </w:rPr>
      </w:pPr>
      <w:r w:rsidRPr="006F40DD">
        <w:rPr>
          <w:rFonts w:ascii="Verdana" w:hAnsi="Verdana"/>
          <w:sz w:val="20"/>
          <w:szCs w:val="20"/>
        </w:rPr>
        <w:t>GONG-R supone la integrac</w:t>
      </w:r>
      <w:r>
        <w:rPr>
          <w:rFonts w:ascii="Verdana" w:hAnsi="Verdana"/>
          <w:sz w:val="20"/>
          <w:szCs w:val="20"/>
        </w:rPr>
        <w:t>ión de GONG2 y GONG-Reporte y</w:t>
      </w:r>
      <w:r w:rsidRPr="006F40DD">
        <w:rPr>
          <w:rFonts w:ascii="Verdana" w:hAnsi="Verdana"/>
          <w:sz w:val="20"/>
          <w:szCs w:val="20"/>
        </w:rPr>
        <w:t xml:space="preserve"> contará con un instalado</w:t>
      </w:r>
      <w:r>
        <w:rPr>
          <w:rFonts w:ascii="Verdana" w:hAnsi="Verdana"/>
          <w:sz w:val="20"/>
          <w:szCs w:val="20"/>
        </w:rPr>
        <w:t>r conjunto de ambos desarrollos,  pero en definitiva su</w:t>
      </w:r>
      <w:r w:rsidR="00412D1C" w:rsidRPr="00C95559">
        <w:rPr>
          <w:rFonts w:ascii="Verdana" w:hAnsi="Verdana"/>
          <w:sz w:val="20"/>
          <w:szCs w:val="20"/>
        </w:rPr>
        <w:t xml:space="preserve"> instalación</w:t>
      </w:r>
      <w:r>
        <w:rPr>
          <w:rFonts w:ascii="Verdana" w:hAnsi="Verdana"/>
          <w:sz w:val="20"/>
          <w:szCs w:val="20"/>
        </w:rPr>
        <w:t xml:space="preserve"> y configuración </w:t>
      </w:r>
      <w:r w:rsidR="00412D1C" w:rsidRPr="00C95559">
        <w:rPr>
          <w:rFonts w:ascii="Verdana" w:hAnsi="Verdana"/>
          <w:sz w:val="20"/>
          <w:szCs w:val="20"/>
        </w:rPr>
        <w:t>requ</w:t>
      </w:r>
      <w:r>
        <w:rPr>
          <w:rFonts w:ascii="Verdana" w:hAnsi="Verdana"/>
          <w:sz w:val="20"/>
          <w:szCs w:val="20"/>
        </w:rPr>
        <w:t xml:space="preserve">erirá la instalación </w:t>
      </w:r>
      <w:r w:rsidR="00412D1C" w:rsidRPr="00C95559">
        <w:rPr>
          <w:rFonts w:ascii="Verdana" w:hAnsi="Verdana"/>
          <w:sz w:val="20"/>
          <w:szCs w:val="20"/>
        </w:rPr>
        <w:t>de cada uno</w:t>
      </w:r>
      <w:r w:rsidR="004829D7">
        <w:rPr>
          <w:rFonts w:ascii="Verdana" w:hAnsi="Verdana"/>
          <w:sz w:val="20"/>
          <w:szCs w:val="20"/>
        </w:rPr>
        <w:t xml:space="preserve"> de los módulos que la componen</w:t>
      </w:r>
      <w:r>
        <w:rPr>
          <w:rFonts w:ascii="Verdana" w:hAnsi="Verdana"/>
          <w:sz w:val="20"/>
          <w:szCs w:val="20"/>
        </w:rPr>
        <w:t>.</w:t>
      </w:r>
      <w:r w:rsidR="004829D7">
        <w:rPr>
          <w:rFonts w:ascii="Verdana" w:hAnsi="Verdana"/>
          <w:sz w:val="20"/>
          <w:szCs w:val="20"/>
        </w:rPr>
        <w:t xml:space="preserve"> </w:t>
      </w:r>
    </w:p>
    <w:p w14:paraId="6B5E3B84" w14:textId="26C73894" w:rsidR="00412D1C" w:rsidRPr="00C95559" w:rsidRDefault="006F40DD" w:rsidP="00412D1C">
      <w:pPr>
        <w:spacing w:line="276" w:lineRule="auto"/>
        <w:jc w:val="both"/>
        <w:rPr>
          <w:rFonts w:ascii="Verdana" w:hAnsi="Verdana"/>
          <w:sz w:val="20"/>
          <w:szCs w:val="20"/>
        </w:rPr>
      </w:pPr>
      <w:r>
        <w:rPr>
          <w:rFonts w:ascii="Verdana" w:hAnsi="Verdana"/>
          <w:sz w:val="20"/>
          <w:szCs w:val="20"/>
        </w:rPr>
        <w:t>Por tanto, s</w:t>
      </w:r>
      <w:r w:rsidR="00412D1C" w:rsidRPr="00C95559">
        <w:rPr>
          <w:rFonts w:ascii="Verdana" w:hAnsi="Verdana"/>
          <w:sz w:val="20"/>
          <w:szCs w:val="20"/>
        </w:rPr>
        <w:t>e necesita</w:t>
      </w:r>
      <w:r>
        <w:rPr>
          <w:rFonts w:ascii="Verdana" w:hAnsi="Verdana"/>
          <w:sz w:val="20"/>
          <w:szCs w:val="20"/>
        </w:rPr>
        <w:t>rán</w:t>
      </w:r>
      <w:r w:rsidR="00412D1C" w:rsidRPr="00C95559">
        <w:rPr>
          <w:rFonts w:ascii="Verdana" w:hAnsi="Verdana"/>
          <w:sz w:val="20"/>
          <w:szCs w:val="20"/>
        </w:rPr>
        <w:t xml:space="preserve"> dos servidores dif</w:t>
      </w:r>
      <w:r>
        <w:rPr>
          <w:rFonts w:ascii="Verdana" w:hAnsi="Verdana"/>
          <w:sz w:val="20"/>
          <w:szCs w:val="20"/>
        </w:rPr>
        <w:t>erenciados, donde se instalarán cada uno de los módulos.</w:t>
      </w:r>
    </w:p>
    <w:p w14:paraId="7044F45E" w14:textId="0543DF44" w:rsidR="00C543ED" w:rsidRPr="00C22AF1" w:rsidRDefault="00A62712" w:rsidP="00C22AF1">
      <w:pPr>
        <w:pStyle w:val="Ttulo3"/>
        <w:numPr>
          <w:ilvl w:val="0"/>
          <w:numId w:val="30"/>
        </w:numPr>
        <w:spacing w:after="240"/>
        <w:rPr>
          <w:rFonts w:asciiTheme="minorHAnsi" w:eastAsiaTheme="minorEastAsia" w:hAnsiTheme="minorHAnsi" w:cstheme="minorBidi"/>
          <w:color w:val="auto"/>
          <w:sz w:val="22"/>
          <w:szCs w:val="22"/>
        </w:rPr>
      </w:pPr>
      <w:bookmarkStart w:id="8" w:name="_Toc390860924"/>
      <w:bookmarkStart w:id="9" w:name="_Toc391030262"/>
      <w:bookmarkEnd w:id="8"/>
      <w:r w:rsidRPr="00C22AF1">
        <w:rPr>
          <w:rFonts w:ascii="Verdana" w:hAnsi="Verdana" w:cs="Verdana"/>
          <w:b/>
          <w:bCs/>
          <w:color w:val="auto"/>
          <w:sz w:val="22"/>
          <w:szCs w:val="22"/>
        </w:rPr>
        <w:t xml:space="preserve">Arquitectura </w:t>
      </w:r>
      <w:r w:rsidR="00101758" w:rsidRPr="00C22AF1">
        <w:rPr>
          <w:rFonts w:ascii="Verdana" w:hAnsi="Verdana" w:cs="Verdana"/>
          <w:b/>
          <w:bCs/>
          <w:color w:val="auto"/>
          <w:sz w:val="22"/>
          <w:szCs w:val="22"/>
        </w:rPr>
        <w:t>Hardware</w:t>
      </w:r>
      <w:bookmarkEnd w:id="9"/>
    </w:p>
    <w:p w14:paraId="136E812B" w14:textId="77777777" w:rsidR="00C543ED" w:rsidRDefault="00AE5095" w:rsidP="00C95559">
      <w:pPr>
        <w:spacing w:line="276" w:lineRule="auto"/>
        <w:jc w:val="both"/>
        <w:rPr>
          <w:rFonts w:ascii="Verdana" w:hAnsi="Verdana"/>
          <w:sz w:val="20"/>
          <w:szCs w:val="20"/>
        </w:rPr>
      </w:pPr>
      <w:r w:rsidRPr="008B0125">
        <w:rPr>
          <w:rFonts w:ascii="Verdana" w:hAnsi="Verdana"/>
          <w:sz w:val="20"/>
          <w:szCs w:val="20"/>
        </w:rPr>
        <w:t xml:space="preserve">La arquitectura Hardware está basada en el modelo de 3 capas, manteniendo un servidor web con su servidor de aplicaciones y un servidor para BB.DD. </w:t>
      </w:r>
    </w:p>
    <w:p w14:paraId="2B16910C" w14:textId="5AE4308A" w:rsidR="00AE5095" w:rsidRDefault="008B0125" w:rsidP="00C95559">
      <w:pPr>
        <w:spacing w:line="276" w:lineRule="auto"/>
        <w:jc w:val="both"/>
        <w:rPr>
          <w:rFonts w:ascii="Verdana" w:hAnsi="Verdana"/>
          <w:sz w:val="20"/>
          <w:szCs w:val="20"/>
        </w:rPr>
      </w:pPr>
      <w:r w:rsidRPr="008B0125">
        <w:rPr>
          <w:rFonts w:ascii="Verdana" w:hAnsi="Verdana"/>
          <w:sz w:val="20"/>
          <w:szCs w:val="20"/>
        </w:rPr>
        <w:t xml:space="preserve">La configuración </w:t>
      </w:r>
      <w:r w:rsidR="00C543ED">
        <w:rPr>
          <w:rFonts w:ascii="Verdana" w:hAnsi="Verdana"/>
          <w:sz w:val="20"/>
          <w:szCs w:val="20"/>
        </w:rPr>
        <w:t xml:space="preserve">mínima estimada </w:t>
      </w:r>
      <w:r w:rsidRPr="008B0125">
        <w:rPr>
          <w:rFonts w:ascii="Verdana" w:hAnsi="Verdana"/>
          <w:sz w:val="20"/>
          <w:szCs w:val="20"/>
        </w:rPr>
        <w:t>para cada servidor sería con una capacidad mínima de 4GB RAM y 20 GB HD</w:t>
      </w:r>
      <w:r w:rsidR="00C543ED">
        <w:rPr>
          <w:rFonts w:ascii="Verdana" w:hAnsi="Verdana"/>
          <w:sz w:val="20"/>
          <w:szCs w:val="20"/>
        </w:rPr>
        <w:t xml:space="preserve"> para un cliente</w:t>
      </w:r>
      <w:r w:rsidRPr="008B0125">
        <w:rPr>
          <w:rFonts w:ascii="Verdana" w:hAnsi="Verdana"/>
          <w:sz w:val="20"/>
          <w:szCs w:val="20"/>
        </w:rPr>
        <w:t>.</w:t>
      </w:r>
    </w:p>
    <w:p w14:paraId="205FB9FA" w14:textId="77777777" w:rsidR="00C543ED" w:rsidRPr="008B0125" w:rsidRDefault="00C543ED" w:rsidP="00C95559">
      <w:pPr>
        <w:spacing w:line="276" w:lineRule="auto"/>
        <w:jc w:val="both"/>
        <w:rPr>
          <w:rFonts w:ascii="Verdana" w:hAnsi="Verdana"/>
          <w:sz w:val="20"/>
          <w:szCs w:val="20"/>
        </w:rPr>
      </w:pPr>
    </w:p>
    <w:tbl>
      <w:tblPr>
        <w:tblW w:w="9652" w:type="dxa"/>
        <w:tblCellMar>
          <w:left w:w="70" w:type="dxa"/>
          <w:right w:w="70" w:type="dxa"/>
        </w:tblCellMar>
        <w:tblLook w:val="04A0" w:firstRow="1" w:lastRow="0" w:firstColumn="1" w:lastColumn="0" w:noHBand="0" w:noVBand="1"/>
      </w:tblPr>
      <w:tblGrid>
        <w:gridCol w:w="2622"/>
        <w:gridCol w:w="7030"/>
      </w:tblGrid>
      <w:tr w:rsidR="004513AC" w:rsidRPr="00377DF5" w14:paraId="0805F006" w14:textId="77777777" w:rsidTr="00C22AF1">
        <w:trPr>
          <w:trHeight w:val="226"/>
        </w:trPr>
        <w:tc>
          <w:tcPr>
            <w:tcW w:w="96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55B3B7D" w14:textId="77777777" w:rsidR="004513AC" w:rsidRPr="00377DF5" w:rsidRDefault="004513AC" w:rsidP="004513AC">
            <w:pPr>
              <w:spacing w:after="0" w:line="240" w:lineRule="auto"/>
              <w:rPr>
                <w:rFonts w:ascii="Verdana" w:eastAsia="Times New Roman" w:hAnsi="Verdana" w:cs="Times New Roman"/>
                <w:b/>
                <w:bCs/>
                <w:color w:val="000000"/>
                <w:sz w:val="20"/>
                <w:szCs w:val="20"/>
              </w:rPr>
            </w:pPr>
            <w:r w:rsidRPr="00377DF5">
              <w:rPr>
                <w:rFonts w:ascii="Verdana" w:eastAsia="Times New Roman" w:hAnsi="Verdana" w:cs="Times New Roman"/>
                <w:b/>
                <w:bCs/>
                <w:color w:val="000000"/>
                <w:sz w:val="20"/>
                <w:szCs w:val="20"/>
              </w:rPr>
              <w:t>Módulo GONG-2.0</w:t>
            </w:r>
          </w:p>
        </w:tc>
      </w:tr>
      <w:tr w:rsidR="004513AC" w:rsidRPr="008B0125" w14:paraId="37E0BA1B" w14:textId="77777777" w:rsidTr="00C22AF1">
        <w:trPr>
          <w:trHeight w:val="215"/>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66D5BFD6" w14:textId="77777777" w:rsidR="004513AC" w:rsidRPr="008B0125" w:rsidRDefault="004513AC" w:rsidP="004513AC">
            <w:pPr>
              <w:spacing w:after="0" w:line="240" w:lineRule="auto"/>
              <w:rPr>
                <w:rFonts w:ascii="Verdana" w:eastAsia="Times New Roman" w:hAnsi="Verdana" w:cs="Times New Roman"/>
                <w:color w:val="000000"/>
                <w:sz w:val="20"/>
                <w:szCs w:val="20"/>
              </w:rPr>
            </w:pPr>
            <w:r w:rsidRPr="008B0125">
              <w:rPr>
                <w:rFonts w:ascii="Verdana" w:eastAsia="Times New Roman" w:hAnsi="Verdana" w:cs="Times New Roman"/>
                <w:color w:val="000000"/>
                <w:sz w:val="20"/>
                <w:szCs w:val="20"/>
              </w:rPr>
              <w:t>Debian 6</w:t>
            </w:r>
          </w:p>
        </w:tc>
        <w:tc>
          <w:tcPr>
            <w:tcW w:w="7030" w:type="dxa"/>
            <w:tcBorders>
              <w:top w:val="nil"/>
              <w:left w:val="nil"/>
              <w:bottom w:val="single" w:sz="4" w:space="0" w:color="auto"/>
              <w:right w:val="single" w:sz="8" w:space="0" w:color="auto"/>
            </w:tcBorders>
            <w:shd w:val="clear" w:color="auto" w:fill="auto"/>
            <w:vAlign w:val="center"/>
            <w:hideMark/>
          </w:tcPr>
          <w:p w14:paraId="312D74A5" w14:textId="5012623A" w:rsidR="004513AC" w:rsidRPr="008B0125" w:rsidRDefault="008B0125" w:rsidP="004513AC">
            <w:pPr>
              <w:spacing w:after="0" w:line="240" w:lineRule="auto"/>
              <w:rPr>
                <w:rFonts w:ascii="Verdana" w:eastAsia="Times New Roman" w:hAnsi="Verdana" w:cs="Times New Roman"/>
                <w:color w:val="000000"/>
                <w:sz w:val="20"/>
                <w:szCs w:val="20"/>
              </w:rPr>
            </w:pPr>
            <w:r w:rsidRPr="008B0125">
              <w:rPr>
                <w:rFonts w:ascii="Verdana" w:eastAsia="Times New Roman" w:hAnsi="Verdana" w:cs="Times New Roman"/>
                <w:color w:val="000000"/>
                <w:sz w:val="20"/>
                <w:szCs w:val="20"/>
              </w:rPr>
              <w:t>Se usará un Debian 6</w:t>
            </w:r>
          </w:p>
        </w:tc>
      </w:tr>
      <w:tr w:rsidR="004513AC" w:rsidRPr="008B0125" w14:paraId="3D3AC8CB" w14:textId="77777777" w:rsidTr="00C22AF1">
        <w:trPr>
          <w:trHeight w:val="549"/>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43506152" w14:textId="77777777" w:rsidR="004513AC" w:rsidRPr="008B0125" w:rsidRDefault="004513AC" w:rsidP="004513AC">
            <w:pPr>
              <w:spacing w:after="0" w:line="240" w:lineRule="auto"/>
              <w:rPr>
                <w:rFonts w:ascii="Verdana" w:eastAsia="Times New Roman" w:hAnsi="Verdana" w:cs="Times New Roman"/>
                <w:color w:val="000000"/>
                <w:sz w:val="20"/>
                <w:szCs w:val="20"/>
              </w:rPr>
            </w:pPr>
            <w:r w:rsidRPr="008B0125">
              <w:rPr>
                <w:rFonts w:ascii="Verdana" w:eastAsia="Times New Roman" w:hAnsi="Verdana" w:cs="Times New Roman"/>
                <w:color w:val="000000"/>
                <w:sz w:val="20"/>
                <w:szCs w:val="20"/>
              </w:rPr>
              <w:t>Apache2</w:t>
            </w:r>
          </w:p>
        </w:tc>
        <w:tc>
          <w:tcPr>
            <w:tcW w:w="7030" w:type="dxa"/>
            <w:tcBorders>
              <w:top w:val="nil"/>
              <w:left w:val="nil"/>
              <w:bottom w:val="single" w:sz="4" w:space="0" w:color="auto"/>
              <w:right w:val="single" w:sz="8" w:space="0" w:color="auto"/>
            </w:tcBorders>
            <w:shd w:val="clear" w:color="auto" w:fill="auto"/>
            <w:vAlign w:val="center"/>
            <w:hideMark/>
          </w:tcPr>
          <w:p w14:paraId="7DB25383" w14:textId="14548505" w:rsidR="004513AC" w:rsidRPr="008B0125" w:rsidRDefault="004513AC" w:rsidP="00D176D1">
            <w:pPr>
              <w:spacing w:after="0" w:line="240" w:lineRule="auto"/>
              <w:rPr>
                <w:rFonts w:ascii="Verdana" w:eastAsia="Times New Roman" w:hAnsi="Verdana" w:cs="Times New Roman"/>
                <w:color w:val="000000"/>
                <w:sz w:val="20"/>
                <w:szCs w:val="20"/>
              </w:rPr>
            </w:pPr>
            <w:r w:rsidRPr="008B0125">
              <w:rPr>
                <w:rFonts w:ascii="Verdana" w:eastAsia="Times New Roman" w:hAnsi="Verdana" w:cs="Times New Roman"/>
                <w:color w:val="000000"/>
                <w:sz w:val="20"/>
                <w:szCs w:val="20"/>
              </w:rPr>
              <w:t xml:space="preserve">Este  servidor  está  configurado  para  asignar  los recursos correspondientes a cada </w:t>
            </w:r>
            <w:r w:rsidR="00C543ED">
              <w:rPr>
                <w:rFonts w:ascii="Verdana" w:eastAsia="Times New Roman" w:hAnsi="Verdana" w:cs="Times New Roman"/>
                <w:color w:val="000000"/>
                <w:sz w:val="20"/>
                <w:szCs w:val="20"/>
              </w:rPr>
              <w:t>cliente</w:t>
            </w:r>
            <w:r w:rsidR="00C543ED" w:rsidRPr="008B0125">
              <w:rPr>
                <w:rFonts w:ascii="Verdana" w:eastAsia="Times New Roman" w:hAnsi="Verdana" w:cs="Times New Roman"/>
                <w:color w:val="000000"/>
                <w:sz w:val="20"/>
                <w:szCs w:val="20"/>
              </w:rPr>
              <w:t xml:space="preserve"> configurad</w:t>
            </w:r>
            <w:r w:rsidR="00C543ED">
              <w:rPr>
                <w:rFonts w:ascii="Verdana" w:eastAsia="Times New Roman" w:hAnsi="Verdana" w:cs="Times New Roman"/>
                <w:color w:val="000000"/>
                <w:sz w:val="20"/>
                <w:szCs w:val="20"/>
              </w:rPr>
              <w:t>o</w:t>
            </w:r>
            <w:r w:rsidR="00C543ED" w:rsidRPr="008B0125">
              <w:rPr>
                <w:rFonts w:ascii="Verdana" w:eastAsia="Times New Roman" w:hAnsi="Verdana" w:cs="Times New Roman"/>
                <w:color w:val="000000"/>
                <w:sz w:val="20"/>
                <w:szCs w:val="20"/>
              </w:rPr>
              <w:t xml:space="preserve"> </w:t>
            </w:r>
            <w:r w:rsidRPr="008B0125">
              <w:rPr>
                <w:rFonts w:ascii="Verdana" w:eastAsia="Times New Roman" w:hAnsi="Verdana" w:cs="Times New Roman"/>
                <w:color w:val="000000"/>
                <w:sz w:val="20"/>
                <w:szCs w:val="20"/>
              </w:rPr>
              <w:t>en el sistema.</w:t>
            </w:r>
          </w:p>
        </w:tc>
      </w:tr>
      <w:tr w:rsidR="004513AC" w:rsidRPr="008B0125" w14:paraId="66C92974" w14:textId="77777777" w:rsidTr="00C22AF1">
        <w:trPr>
          <w:trHeight w:val="430"/>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1335E57F" w14:textId="77777777" w:rsidR="004513AC" w:rsidRPr="008B0125" w:rsidRDefault="004513AC" w:rsidP="004513AC">
            <w:pPr>
              <w:spacing w:after="0" w:line="240" w:lineRule="auto"/>
              <w:rPr>
                <w:rFonts w:ascii="Verdana" w:eastAsia="Times New Roman" w:hAnsi="Verdana" w:cs="Times New Roman"/>
                <w:color w:val="000000"/>
                <w:sz w:val="20"/>
                <w:szCs w:val="20"/>
              </w:rPr>
            </w:pPr>
            <w:r w:rsidRPr="008B0125">
              <w:rPr>
                <w:rFonts w:ascii="Verdana" w:eastAsia="Times New Roman" w:hAnsi="Verdana" w:cs="Times New Roman"/>
                <w:color w:val="000000"/>
                <w:sz w:val="20"/>
                <w:szCs w:val="20"/>
              </w:rPr>
              <w:t>Tomcat 6.0</w:t>
            </w:r>
          </w:p>
        </w:tc>
        <w:tc>
          <w:tcPr>
            <w:tcW w:w="7030" w:type="dxa"/>
            <w:tcBorders>
              <w:top w:val="nil"/>
              <w:left w:val="nil"/>
              <w:bottom w:val="single" w:sz="4" w:space="0" w:color="auto"/>
              <w:right w:val="single" w:sz="8" w:space="0" w:color="auto"/>
            </w:tcBorders>
            <w:shd w:val="clear" w:color="auto" w:fill="auto"/>
            <w:vAlign w:val="bottom"/>
            <w:hideMark/>
          </w:tcPr>
          <w:p w14:paraId="15B1F322" w14:textId="77777777" w:rsidR="004513AC" w:rsidRPr="008B0125" w:rsidRDefault="004513AC" w:rsidP="004513AC">
            <w:pPr>
              <w:spacing w:after="0" w:line="240" w:lineRule="auto"/>
              <w:rPr>
                <w:rFonts w:ascii="Verdana" w:eastAsia="Times New Roman" w:hAnsi="Verdana" w:cs="Times New Roman"/>
                <w:color w:val="000000"/>
                <w:sz w:val="20"/>
                <w:szCs w:val="20"/>
              </w:rPr>
            </w:pPr>
            <w:r w:rsidRPr="008B0125">
              <w:rPr>
                <w:rFonts w:ascii="Verdana" w:eastAsia="Times New Roman" w:hAnsi="Verdana" w:cs="Times New Roman"/>
                <w:color w:val="000000"/>
                <w:sz w:val="20"/>
                <w:szCs w:val="20"/>
              </w:rPr>
              <w:t>Se  usará  el  servidor  de  aplicaciones  de  apache, Tomcat, en su versión 6.0 para el cuadro de mando.</w:t>
            </w:r>
          </w:p>
        </w:tc>
      </w:tr>
      <w:tr w:rsidR="004513AC" w:rsidRPr="008B0125" w14:paraId="4792D6FA" w14:textId="77777777" w:rsidTr="00C22AF1">
        <w:trPr>
          <w:trHeight w:val="872"/>
        </w:trPr>
        <w:tc>
          <w:tcPr>
            <w:tcW w:w="2622" w:type="dxa"/>
            <w:tcBorders>
              <w:top w:val="nil"/>
              <w:left w:val="single" w:sz="8" w:space="0" w:color="auto"/>
              <w:bottom w:val="single" w:sz="8" w:space="0" w:color="auto"/>
              <w:right w:val="single" w:sz="4" w:space="0" w:color="auto"/>
            </w:tcBorders>
            <w:shd w:val="clear" w:color="auto" w:fill="auto"/>
            <w:vAlign w:val="bottom"/>
            <w:hideMark/>
          </w:tcPr>
          <w:p w14:paraId="4E4839A1" w14:textId="1AE3C147" w:rsidR="004513AC" w:rsidRPr="008B0125" w:rsidRDefault="004513AC" w:rsidP="004513AC">
            <w:pPr>
              <w:spacing w:after="0" w:line="240" w:lineRule="auto"/>
              <w:rPr>
                <w:rFonts w:ascii="Verdana" w:eastAsia="Times New Roman" w:hAnsi="Verdana" w:cs="Times New Roman"/>
                <w:color w:val="000000"/>
                <w:sz w:val="20"/>
                <w:szCs w:val="20"/>
              </w:rPr>
            </w:pPr>
            <w:r w:rsidRPr="008B0125">
              <w:rPr>
                <w:rFonts w:ascii="Verdana" w:eastAsia="Times New Roman" w:hAnsi="Verdana" w:cs="Times New Roman"/>
                <w:color w:val="000000"/>
                <w:sz w:val="20"/>
                <w:szCs w:val="20"/>
              </w:rPr>
              <w:t>Servidor  de</w:t>
            </w:r>
            <w:r w:rsidRPr="008B0125">
              <w:rPr>
                <w:rFonts w:ascii="Verdana" w:eastAsia="Times New Roman" w:hAnsi="Verdana" w:cs="Times New Roman"/>
                <w:color w:val="000000"/>
                <w:sz w:val="20"/>
                <w:szCs w:val="20"/>
              </w:rPr>
              <w:br/>
              <w:t>BBDD</w:t>
            </w:r>
            <w:r w:rsidRPr="008B0125">
              <w:rPr>
                <w:rFonts w:ascii="Verdana" w:eastAsia="Times New Roman" w:hAnsi="Verdana" w:cs="Times New Roman"/>
                <w:color w:val="000000"/>
                <w:sz w:val="20"/>
                <w:szCs w:val="20"/>
              </w:rPr>
              <w:br/>
            </w:r>
            <w:r w:rsidR="00AE7AA0" w:rsidRPr="008B0125">
              <w:rPr>
                <w:rFonts w:ascii="Verdana" w:eastAsia="Times New Roman" w:hAnsi="Verdana" w:cs="Times New Roman"/>
                <w:color w:val="000000"/>
                <w:sz w:val="20"/>
                <w:szCs w:val="20"/>
              </w:rPr>
              <w:t>MySql</w:t>
            </w:r>
            <w:r w:rsidRPr="008B0125">
              <w:rPr>
                <w:rFonts w:ascii="Verdana" w:eastAsia="Times New Roman" w:hAnsi="Verdana" w:cs="Times New Roman"/>
                <w:color w:val="000000"/>
                <w:sz w:val="20"/>
                <w:szCs w:val="20"/>
              </w:rPr>
              <w:t xml:space="preserve"> 5.6.16</w:t>
            </w:r>
          </w:p>
        </w:tc>
        <w:tc>
          <w:tcPr>
            <w:tcW w:w="7030" w:type="dxa"/>
            <w:tcBorders>
              <w:top w:val="nil"/>
              <w:left w:val="nil"/>
              <w:bottom w:val="single" w:sz="8" w:space="0" w:color="auto"/>
              <w:right w:val="single" w:sz="8" w:space="0" w:color="auto"/>
            </w:tcBorders>
            <w:shd w:val="clear" w:color="auto" w:fill="auto"/>
            <w:vAlign w:val="bottom"/>
            <w:hideMark/>
          </w:tcPr>
          <w:p w14:paraId="43D7C44F" w14:textId="4A7D085D" w:rsidR="004513AC" w:rsidRPr="008B0125" w:rsidRDefault="004513AC" w:rsidP="00D176D1">
            <w:pPr>
              <w:spacing w:after="0" w:line="240" w:lineRule="auto"/>
              <w:rPr>
                <w:rFonts w:ascii="Verdana" w:eastAsia="Times New Roman" w:hAnsi="Verdana" w:cs="Times New Roman"/>
                <w:color w:val="000000"/>
                <w:sz w:val="20"/>
                <w:szCs w:val="20"/>
              </w:rPr>
            </w:pPr>
            <w:r w:rsidRPr="008B0125">
              <w:rPr>
                <w:rFonts w:ascii="Verdana" w:eastAsia="Times New Roman" w:hAnsi="Verdana" w:cs="Times New Roman"/>
                <w:color w:val="000000"/>
                <w:sz w:val="20"/>
                <w:szCs w:val="20"/>
              </w:rPr>
              <w:t>En este servidor de base de datos se encuentra</w:t>
            </w:r>
            <w:r w:rsidR="00C543ED">
              <w:rPr>
                <w:rFonts w:ascii="Verdana" w:eastAsia="Times New Roman" w:hAnsi="Verdana" w:cs="Times New Roman"/>
                <w:color w:val="000000"/>
                <w:sz w:val="20"/>
                <w:szCs w:val="20"/>
              </w:rPr>
              <w:t>n</w:t>
            </w:r>
            <w:r w:rsidRPr="008B0125">
              <w:rPr>
                <w:rFonts w:ascii="Verdana" w:eastAsia="Times New Roman" w:hAnsi="Verdana" w:cs="Times New Roman"/>
                <w:color w:val="000000"/>
                <w:sz w:val="20"/>
                <w:szCs w:val="20"/>
              </w:rPr>
              <w:t xml:space="preserve"> la</w:t>
            </w:r>
            <w:r w:rsidR="00C543ED">
              <w:rPr>
                <w:rFonts w:ascii="Verdana" w:eastAsia="Times New Roman" w:hAnsi="Verdana" w:cs="Times New Roman"/>
                <w:color w:val="000000"/>
                <w:sz w:val="20"/>
                <w:szCs w:val="20"/>
              </w:rPr>
              <w:t>s</w:t>
            </w:r>
            <w:r w:rsidRPr="008B0125">
              <w:rPr>
                <w:rFonts w:ascii="Verdana" w:eastAsia="Times New Roman" w:hAnsi="Verdana" w:cs="Times New Roman"/>
                <w:color w:val="000000"/>
                <w:sz w:val="20"/>
                <w:szCs w:val="20"/>
              </w:rPr>
              <w:t xml:space="preserve"> instancia</w:t>
            </w:r>
            <w:r w:rsidR="00C543ED">
              <w:rPr>
                <w:rFonts w:ascii="Verdana" w:eastAsia="Times New Roman" w:hAnsi="Verdana" w:cs="Times New Roman"/>
                <w:color w:val="000000"/>
                <w:sz w:val="20"/>
                <w:szCs w:val="20"/>
              </w:rPr>
              <w:t>s</w:t>
            </w:r>
            <w:r w:rsidRPr="008B0125">
              <w:rPr>
                <w:rFonts w:ascii="Verdana" w:eastAsia="Times New Roman" w:hAnsi="Verdana" w:cs="Times New Roman"/>
                <w:color w:val="000000"/>
                <w:sz w:val="20"/>
                <w:szCs w:val="20"/>
              </w:rPr>
              <w:t xml:space="preserve"> de l</w:t>
            </w:r>
            <w:r w:rsidR="00C543ED">
              <w:rPr>
                <w:rFonts w:ascii="Verdana" w:eastAsia="Times New Roman" w:hAnsi="Verdana" w:cs="Times New Roman"/>
                <w:color w:val="000000"/>
                <w:sz w:val="20"/>
                <w:szCs w:val="20"/>
              </w:rPr>
              <w:t xml:space="preserve">os clientes </w:t>
            </w:r>
            <w:r w:rsidRPr="008B0125">
              <w:rPr>
                <w:rFonts w:ascii="Verdana" w:eastAsia="Times New Roman" w:hAnsi="Verdana" w:cs="Times New Roman"/>
                <w:color w:val="000000"/>
                <w:sz w:val="20"/>
                <w:szCs w:val="20"/>
              </w:rPr>
              <w:t>dad</w:t>
            </w:r>
            <w:r w:rsidR="00C543ED">
              <w:rPr>
                <w:rFonts w:ascii="Verdana" w:eastAsia="Times New Roman" w:hAnsi="Verdana" w:cs="Times New Roman"/>
                <w:color w:val="000000"/>
                <w:sz w:val="20"/>
                <w:szCs w:val="20"/>
              </w:rPr>
              <w:t>os</w:t>
            </w:r>
            <w:r w:rsidRPr="008B0125">
              <w:rPr>
                <w:rFonts w:ascii="Verdana" w:eastAsia="Times New Roman" w:hAnsi="Verdana" w:cs="Times New Roman"/>
                <w:color w:val="000000"/>
                <w:sz w:val="20"/>
                <w:szCs w:val="20"/>
              </w:rPr>
              <w:t xml:space="preserve"> de alta en el sistema.</w:t>
            </w:r>
          </w:p>
        </w:tc>
      </w:tr>
      <w:tr w:rsidR="004513AC" w:rsidRPr="004513AC" w14:paraId="7F60CD97" w14:textId="77777777" w:rsidTr="00C22AF1">
        <w:trPr>
          <w:trHeight w:val="215"/>
        </w:trPr>
        <w:tc>
          <w:tcPr>
            <w:tcW w:w="2622" w:type="dxa"/>
            <w:tcBorders>
              <w:top w:val="nil"/>
              <w:left w:val="nil"/>
              <w:bottom w:val="nil"/>
              <w:right w:val="nil"/>
            </w:tcBorders>
            <w:shd w:val="clear" w:color="auto" w:fill="auto"/>
            <w:noWrap/>
            <w:vAlign w:val="bottom"/>
            <w:hideMark/>
          </w:tcPr>
          <w:p w14:paraId="674E0B36" w14:textId="77777777" w:rsidR="004513AC" w:rsidRPr="004513AC" w:rsidRDefault="004513AC" w:rsidP="004513AC">
            <w:pPr>
              <w:spacing w:after="0" w:line="240" w:lineRule="auto"/>
              <w:rPr>
                <w:rFonts w:ascii="Calibri" w:eastAsia="Times New Roman" w:hAnsi="Calibri" w:cs="Times New Roman"/>
                <w:color w:val="000000"/>
              </w:rPr>
            </w:pPr>
          </w:p>
        </w:tc>
        <w:tc>
          <w:tcPr>
            <w:tcW w:w="7030" w:type="dxa"/>
            <w:tcBorders>
              <w:top w:val="nil"/>
              <w:left w:val="nil"/>
              <w:bottom w:val="nil"/>
              <w:right w:val="nil"/>
            </w:tcBorders>
            <w:shd w:val="clear" w:color="auto" w:fill="auto"/>
            <w:noWrap/>
            <w:vAlign w:val="bottom"/>
            <w:hideMark/>
          </w:tcPr>
          <w:p w14:paraId="38110104" w14:textId="77777777" w:rsidR="004513AC" w:rsidRPr="004513AC" w:rsidRDefault="004513AC" w:rsidP="004513AC">
            <w:pPr>
              <w:spacing w:after="0" w:line="240" w:lineRule="auto"/>
              <w:rPr>
                <w:rFonts w:ascii="Times New Roman" w:eastAsia="Times New Roman" w:hAnsi="Times New Roman" w:cs="Times New Roman"/>
                <w:sz w:val="20"/>
                <w:szCs w:val="20"/>
              </w:rPr>
            </w:pPr>
          </w:p>
        </w:tc>
      </w:tr>
      <w:tr w:rsidR="004513AC" w:rsidRPr="004513AC" w14:paraId="30E75D82" w14:textId="77777777" w:rsidTr="00C22AF1">
        <w:trPr>
          <w:trHeight w:val="226"/>
        </w:trPr>
        <w:tc>
          <w:tcPr>
            <w:tcW w:w="2622" w:type="dxa"/>
            <w:tcBorders>
              <w:top w:val="nil"/>
              <w:left w:val="nil"/>
              <w:bottom w:val="nil"/>
              <w:right w:val="nil"/>
            </w:tcBorders>
            <w:shd w:val="clear" w:color="auto" w:fill="auto"/>
            <w:noWrap/>
            <w:vAlign w:val="bottom"/>
            <w:hideMark/>
          </w:tcPr>
          <w:p w14:paraId="3FBC2393" w14:textId="77777777" w:rsidR="004513AC" w:rsidRPr="004513AC" w:rsidRDefault="004513AC" w:rsidP="004513AC">
            <w:pPr>
              <w:spacing w:after="0" w:line="240" w:lineRule="auto"/>
              <w:rPr>
                <w:rFonts w:ascii="Times New Roman" w:eastAsia="Times New Roman" w:hAnsi="Times New Roman" w:cs="Times New Roman"/>
                <w:sz w:val="20"/>
                <w:szCs w:val="20"/>
              </w:rPr>
            </w:pPr>
          </w:p>
        </w:tc>
        <w:tc>
          <w:tcPr>
            <w:tcW w:w="7030" w:type="dxa"/>
            <w:tcBorders>
              <w:top w:val="nil"/>
              <w:left w:val="nil"/>
              <w:bottom w:val="nil"/>
              <w:right w:val="nil"/>
            </w:tcBorders>
            <w:shd w:val="clear" w:color="auto" w:fill="auto"/>
            <w:noWrap/>
            <w:vAlign w:val="bottom"/>
            <w:hideMark/>
          </w:tcPr>
          <w:p w14:paraId="2FAD92D9" w14:textId="77777777" w:rsidR="004513AC" w:rsidRPr="004513AC" w:rsidRDefault="004513AC" w:rsidP="004513AC">
            <w:pPr>
              <w:spacing w:after="0" w:line="240" w:lineRule="auto"/>
              <w:rPr>
                <w:rFonts w:ascii="Times New Roman" w:eastAsia="Times New Roman" w:hAnsi="Times New Roman" w:cs="Times New Roman"/>
                <w:sz w:val="20"/>
                <w:szCs w:val="20"/>
              </w:rPr>
            </w:pPr>
          </w:p>
        </w:tc>
      </w:tr>
      <w:tr w:rsidR="004513AC" w:rsidRPr="00377DF5" w14:paraId="59251636" w14:textId="77777777" w:rsidTr="00C22AF1">
        <w:trPr>
          <w:trHeight w:val="226"/>
        </w:trPr>
        <w:tc>
          <w:tcPr>
            <w:tcW w:w="96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6FB136D" w14:textId="6324F1E9" w:rsidR="004513AC" w:rsidRPr="00377DF5" w:rsidRDefault="00A36B70" w:rsidP="004513AC">
            <w:pPr>
              <w:spacing w:after="0" w:line="240" w:lineRule="auto"/>
              <w:rPr>
                <w:rFonts w:ascii="Verdana" w:eastAsia="Times New Roman" w:hAnsi="Verdana" w:cs="Times New Roman"/>
                <w:b/>
                <w:bCs/>
                <w:color w:val="000000"/>
              </w:rPr>
            </w:pPr>
            <w:r w:rsidRPr="00377DF5">
              <w:rPr>
                <w:rFonts w:ascii="Verdana" w:eastAsia="Times New Roman" w:hAnsi="Verdana" w:cs="Times New Roman"/>
                <w:b/>
                <w:bCs/>
                <w:color w:val="000000"/>
              </w:rPr>
              <w:t>Módulo de Gestión de Reporte</w:t>
            </w:r>
          </w:p>
        </w:tc>
      </w:tr>
      <w:tr w:rsidR="004513AC" w:rsidRPr="00377DF5" w14:paraId="41D93B54" w14:textId="77777777" w:rsidTr="00C22AF1">
        <w:trPr>
          <w:trHeight w:val="215"/>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7ED1F8BE" w14:textId="77777777" w:rsidR="004513AC" w:rsidRPr="00377DF5" w:rsidRDefault="004513AC" w:rsidP="004513AC">
            <w:pPr>
              <w:spacing w:after="0" w:line="240" w:lineRule="auto"/>
              <w:rPr>
                <w:rFonts w:ascii="Verdana" w:eastAsia="Times New Roman" w:hAnsi="Verdana" w:cs="Times New Roman"/>
                <w:color w:val="000000"/>
              </w:rPr>
            </w:pPr>
            <w:r w:rsidRPr="00377DF5">
              <w:rPr>
                <w:rFonts w:ascii="Verdana" w:eastAsia="Times New Roman" w:hAnsi="Verdana" w:cs="Times New Roman"/>
                <w:color w:val="000000"/>
              </w:rPr>
              <w:t>CentOS 6</w:t>
            </w:r>
          </w:p>
        </w:tc>
        <w:tc>
          <w:tcPr>
            <w:tcW w:w="7030" w:type="dxa"/>
            <w:tcBorders>
              <w:top w:val="nil"/>
              <w:left w:val="nil"/>
              <w:bottom w:val="single" w:sz="4" w:space="0" w:color="auto"/>
              <w:right w:val="single" w:sz="8" w:space="0" w:color="auto"/>
            </w:tcBorders>
            <w:shd w:val="clear" w:color="auto" w:fill="auto"/>
            <w:vAlign w:val="center"/>
            <w:hideMark/>
          </w:tcPr>
          <w:p w14:paraId="58409D23" w14:textId="375F3DC9" w:rsidR="004513AC" w:rsidRPr="00377DF5" w:rsidRDefault="008B0125" w:rsidP="004513AC">
            <w:pPr>
              <w:spacing w:after="0" w:line="240" w:lineRule="auto"/>
              <w:rPr>
                <w:rFonts w:ascii="Verdana" w:eastAsia="Times New Roman" w:hAnsi="Verdana" w:cs="Times New Roman"/>
                <w:color w:val="000000"/>
                <w:sz w:val="20"/>
                <w:szCs w:val="20"/>
              </w:rPr>
            </w:pPr>
            <w:r w:rsidRPr="00377DF5">
              <w:rPr>
                <w:rFonts w:ascii="Verdana" w:eastAsia="Times New Roman" w:hAnsi="Verdana" w:cs="Times New Roman"/>
                <w:color w:val="000000"/>
                <w:sz w:val="20"/>
                <w:szCs w:val="20"/>
              </w:rPr>
              <w:t>Se usará un CentOS 6</w:t>
            </w:r>
          </w:p>
        </w:tc>
      </w:tr>
      <w:tr w:rsidR="004513AC" w:rsidRPr="00377DF5" w14:paraId="00379921" w14:textId="77777777" w:rsidTr="00C22AF1">
        <w:trPr>
          <w:trHeight w:val="215"/>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45C5E9C5" w14:textId="77777777" w:rsidR="004513AC" w:rsidRPr="00377DF5" w:rsidRDefault="004513AC" w:rsidP="004513AC">
            <w:pPr>
              <w:spacing w:after="0" w:line="240" w:lineRule="auto"/>
              <w:rPr>
                <w:rFonts w:ascii="Verdana" w:eastAsia="Times New Roman" w:hAnsi="Verdana" w:cs="Times New Roman"/>
                <w:color w:val="000000"/>
                <w:sz w:val="20"/>
                <w:szCs w:val="20"/>
              </w:rPr>
            </w:pPr>
            <w:r w:rsidRPr="00377DF5">
              <w:rPr>
                <w:rFonts w:ascii="Verdana" w:eastAsia="Times New Roman" w:hAnsi="Verdana" w:cs="Times New Roman"/>
                <w:color w:val="000000"/>
                <w:sz w:val="20"/>
                <w:szCs w:val="20"/>
              </w:rPr>
              <w:t>JDK 1.7</w:t>
            </w:r>
          </w:p>
        </w:tc>
        <w:tc>
          <w:tcPr>
            <w:tcW w:w="7030" w:type="dxa"/>
            <w:tcBorders>
              <w:top w:val="nil"/>
              <w:left w:val="nil"/>
              <w:bottom w:val="single" w:sz="4" w:space="0" w:color="auto"/>
              <w:right w:val="single" w:sz="8" w:space="0" w:color="auto"/>
            </w:tcBorders>
            <w:shd w:val="clear" w:color="auto" w:fill="auto"/>
            <w:noWrap/>
            <w:vAlign w:val="bottom"/>
            <w:hideMark/>
          </w:tcPr>
          <w:p w14:paraId="54A605C1" w14:textId="77777777" w:rsidR="004513AC" w:rsidRPr="00377DF5" w:rsidRDefault="004513AC" w:rsidP="004513AC">
            <w:pPr>
              <w:spacing w:after="0" w:line="240" w:lineRule="auto"/>
              <w:rPr>
                <w:rFonts w:ascii="Verdana" w:eastAsia="Times New Roman" w:hAnsi="Verdana" w:cs="Times New Roman"/>
                <w:color w:val="000000"/>
                <w:sz w:val="20"/>
                <w:szCs w:val="20"/>
              </w:rPr>
            </w:pPr>
            <w:r w:rsidRPr="00377DF5">
              <w:rPr>
                <w:rFonts w:ascii="Verdana" w:eastAsia="Times New Roman" w:hAnsi="Verdana" w:cs="Times New Roman"/>
                <w:color w:val="000000"/>
                <w:sz w:val="20"/>
                <w:szCs w:val="20"/>
              </w:rPr>
              <w:t>Se usará una máquina virtual java, versión 1.7.</w:t>
            </w:r>
          </w:p>
        </w:tc>
      </w:tr>
      <w:tr w:rsidR="004513AC" w:rsidRPr="00377DF5" w14:paraId="7FF2F2A1" w14:textId="77777777" w:rsidTr="00C22AF1">
        <w:trPr>
          <w:trHeight w:val="215"/>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6FFA3C8F" w14:textId="77777777" w:rsidR="004513AC" w:rsidRPr="00377DF5" w:rsidRDefault="004513AC" w:rsidP="004513AC">
            <w:pPr>
              <w:spacing w:after="0" w:line="240" w:lineRule="auto"/>
              <w:rPr>
                <w:rFonts w:ascii="Verdana" w:eastAsia="Times New Roman" w:hAnsi="Verdana" w:cs="Times New Roman"/>
                <w:color w:val="000000"/>
                <w:sz w:val="20"/>
                <w:szCs w:val="20"/>
              </w:rPr>
            </w:pPr>
            <w:r w:rsidRPr="00377DF5">
              <w:rPr>
                <w:rFonts w:ascii="Verdana" w:eastAsia="Times New Roman" w:hAnsi="Verdana" w:cs="Times New Roman"/>
                <w:color w:val="000000"/>
                <w:sz w:val="20"/>
                <w:szCs w:val="20"/>
              </w:rPr>
              <w:t>Tomcat 7.0</w:t>
            </w:r>
          </w:p>
        </w:tc>
        <w:tc>
          <w:tcPr>
            <w:tcW w:w="7030" w:type="dxa"/>
            <w:tcBorders>
              <w:top w:val="nil"/>
              <w:left w:val="nil"/>
              <w:bottom w:val="single" w:sz="4" w:space="0" w:color="auto"/>
              <w:right w:val="single" w:sz="8" w:space="0" w:color="auto"/>
            </w:tcBorders>
            <w:shd w:val="clear" w:color="auto" w:fill="auto"/>
            <w:noWrap/>
            <w:vAlign w:val="center"/>
            <w:hideMark/>
          </w:tcPr>
          <w:p w14:paraId="6DF23548" w14:textId="77777777" w:rsidR="004513AC" w:rsidRPr="00377DF5" w:rsidRDefault="004513AC" w:rsidP="004513AC">
            <w:pPr>
              <w:spacing w:after="0" w:line="240" w:lineRule="auto"/>
              <w:rPr>
                <w:rFonts w:ascii="Verdana" w:eastAsia="Times New Roman" w:hAnsi="Verdana" w:cs="Times New Roman"/>
                <w:color w:val="000000"/>
                <w:sz w:val="20"/>
                <w:szCs w:val="20"/>
              </w:rPr>
            </w:pPr>
            <w:r w:rsidRPr="00377DF5">
              <w:rPr>
                <w:rFonts w:ascii="Verdana" w:eastAsia="Times New Roman" w:hAnsi="Verdana" w:cs="Times New Roman"/>
                <w:color w:val="000000"/>
                <w:sz w:val="20"/>
                <w:szCs w:val="20"/>
              </w:rPr>
              <w:t>Se  usará  el  servidor  de  aplicaciones  de  apache</w:t>
            </w:r>
          </w:p>
        </w:tc>
      </w:tr>
      <w:tr w:rsidR="004513AC" w:rsidRPr="00377DF5" w14:paraId="118A3B40" w14:textId="77777777" w:rsidTr="00C22AF1">
        <w:trPr>
          <w:trHeight w:val="612"/>
        </w:trPr>
        <w:tc>
          <w:tcPr>
            <w:tcW w:w="2622" w:type="dxa"/>
            <w:tcBorders>
              <w:top w:val="nil"/>
              <w:left w:val="single" w:sz="8" w:space="0" w:color="auto"/>
              <w:bottom w:val="single" w:sz="8" w:space="0" w:color="auto"/>
              <w:right w:val="single" w:sz="4" w:space="0" w:color="auto"/>
            </w:tcBorders>
            <w:shd w:val="clear" w:color="auto" w:fill="auto"/>
            <w:vAlign w:val="bottom"/>
            <w:hideMark/>
          </w:tcPr>
          <w:p w14:paraId="265304D9" w14:textId="2C2CDCD5" w:rsidR="004513AC" w:rsidRPr="00377DF5" w:rsidRDefault="004513AC" w:rsidP="004513AC">
            <w:pPr>
              <w:spacing w:after="0" w:line="240" w:lineRule="auto"/>
              <w:rPr>
                <w:rFonts w:ascii="Verdana" w:eastAsia="Times New Roman" w:hAnsi="Verdana" w:cs="Times New Roman"/>
                <w:color w:val="000000"/>
              </w:rPr>
            </w:pPr>
            <w:r w:rsidRPr="00377DF5">
              <w:rPr>
                <w:rFonts w:ascii="Verdana" w:eastAsia="Times New Roman" w:hAnsi="Verdana" w:cs="Times New Roman"/>
                <w:color w:val="000000"/>
              </w:rPr>
              <w:t>Servidor  de</w:t>
            </w:r>
            <w:r w:rsidRPr="00377DF5">
              <w:rPr>
                <w:rFonts w:ascii="Verdana" w:eastAsia="Times New Roman" w:hAnsi="Verdana" w:cs="Times New Roman"/>
                <w:color w:val="000000"/>
              </w:rPr>
              <w:br/>
              <w:t>BBDD</w:t>
            </w:r>
            <w:r w:rsidRPr="00377DF5">
              <w:rPr>
                <w:rFonts w:ascii="Verdana" w:eastAsia="Times New Roman" w:hAnsi="Verdana" w:cs="Times New Roman"/>
                <w:color w:val="000000"/>
              </w:rPr>
              <w:br/>
            </w:r>
            <w:r w:rsidR="00AE7AA0" w:rsidRPr="00377DF5">
              <w:rPr>
                <w:rFonts w:ascii="Verdana" w:eastAsia="Times New Roman" w:hAnsi="Verdana" w:cs="Times New Roman"/>
                <w:color w:val="000000"/>
              </w:rPr>
              <w:t>MySql</w:t>
            </w:r>
            <w:r w:rsidRPr="00377DF5">
              <w:rPr>
                <w:rFonts w:ascii="Verdana" w:eastAsia="Times New Roman" w:hAnsi="Verdana" w:cs="Times New Roman"/>
                <w:color w:val="000000"/>
              </w:rPr>
              <w:t xml:space="preserve"> 5.6.16</w:t>
            </w:r>
          </w:p>
        </w:tc>
        <w:tc>
          <w:tcPr>
            <w:tcW w:w="7030" w:type="dxa"/>
            <w:tcBorders>
              <w:top w:val="nil"/>
              <w:left w:val="nil"/>
              <w:bottom w:val="single" w:sz="8" w:space="0" w:color="auto"/>
              <w:right w:val="single" w:sz="8" w:space="0" w:color="auto"/>
            </w:tcBorders>
            <w:shd w:val="clear" w:color="auto" w:fill="auto"/>
            <w:noWrap/>
            <w:vAlign w:val="bottom"/>
            <w:hideMark/>
          </w:tcPr>
          <w:p w14:paraId="59EDC422" w14:textId="1836BB80" w:rsidR="004513AC" w:rsidRPr="00377DF5" w:rsidRDefault="004513AC" w:rsidP="004513AC">
            <w:pPr>
              <w:spacing w:after="0" w:line="240" w:lineRule="auto"/>
              <w:rPr>
                <w:rFonts w:ascii="Verdana" w:eastAsia="Times New Roman" w:hAnsi="Verdana" w:cs="Times New Roman"/>
                <w:color w:val="000000"/>
                <w:sz w:val="20"/>
                <w:szCs w:val="20"/>
              </w:rPr>
            </w:pPr>
            <w:r w:rsidRPr="00377DF5">
              <w:rPr>
                <w:rFonts w:ascii="Verdana" w:eastAsia="Times New Roman" w:hAnsi="Verdana" w:cs="Times New Roman"/>
                <w:color w:val="000000"/>
                <w:sz w:val="20"/>
                <w:szCs w:val="20"/>
              </w:rPr>
              <w:t xml:space="preserve">Se usará un servidor de base de datos </w:t>
            </w:r>
            <w:r w:rsidR="004C364D" w:rsidRPr="00377DF5">
              <w:rPr>
                <w:rFonts w:ascii="Verdana" w:eastAsia="Times New Roman" w:hAnsi="Verdana" w:cs="Times New Roman"/>
                <w:color w:val="000000"/>
                <w:sz w:val="20"/>
                <w:szCs w:val="20"/>
              </w:rPr>
              <w:t>MySql</w:t>
            </w:r>
            <w:r w:rsidRPr="00377DF5">
              <w:rPr>
                <w:rFonts w:ascii="Verdana" w:eastAsia="Times New Roman" w:hAnsi="Verdana" w:cs="Times New Roman"/>
                <w:color w:val="000000"/>
                <w:sz w:val="20"/>
                <w:szCs w:val="20"/>
              </w:rPr>
              <w:t>.</w:t>
            </w:r>
          </w:p>
        </w:tc>
      </w:tr>
    </w:tbl>
    <w:p w14:paraId="5EB5B259" w14:textId="77777777" w:rsidR="00A62712" w:rsidRDefault="00A62712" w:rsidP="00101758">
      <w:pPr>
        <w:pStyle w:val="Ttulo3"/>
        <w:ind w:left="360"/>
        <w:rPr>
          <w:rFonts w:ascii="Verdana" w:hAnsi="Verdana" w:cs="Verdana"/>
          <w:b/>
          <w:bCs/>
          <w:color w:val="BB2D3F"/>
          <w:sz w:val="22"/>
          <w:szCs w:val="22"/>
        </w:rPr>
      </w:pPr>
    </w:p>
    <w:p w14:paraId="744E1567" w14:textId="3B50898D" w:rsidR="008300CA" w:rsidRPr="00C22AF1" w:rsidRDefault="008300CA" w:rsidP="004C65B7">
      <w:pPr>
        <w:pStyle w:val="Ttulo3"/>
        <w:numPr>
          <w:ilvl w:val="0"/>
          <w:numId w:val="30"/>
        </w:numPr>
        <w:spacing w:after="240"/>
        <w:rPr>
          <w:rFonts w:ascii="Verdana" w:hAnsi="Verdana" w:cs="Verdana"/>
          <w:b/>
          <w:bCs/>
          <w:color w:val="auto"/>
          <w:sz w:val="22"/>
          <w:szCs w:val="22"/>
        </w:rPr>
      </w:pPr>
      <w:bookmarkStart w:id="10" w:name="_Toc391030263"/>
      <w:r w:rsidRPr="00C22AF1">
        <w:rPr>
          <w:rFonts w:ascii="Verdana" w:hAnsi="Verdana" w:cs="Verdana"/>
          <w:b/>
          <w:bCs/>
          <w:color w:val="auto"/>
          <w:sz w:val="22"/>
          <w:szCs w:val="22"/>
        </w:rPr>
        <w:t xml:space="preserve">Arquitectura </w:t>
      </w:r>
      <w:r w:rsidR="001C7A47" w:rsidRPr="00C22AF1">
        <w:rPr>
          <w:rFonts w:ascii="Verdana" w:hAnsi="Verdana" w:cs="Verdana"/>
          <w:b/>
          <w:bCs/>
          <w:color w:val="auto"/>
          <w:sz w:val="22"/>
          <w:szCs w:val="22"/>
        </w:rPr>
        <w:t>Software</w:t>
      </w:r>
      <w:bookmarkEnd w:id="10"/>
    </w:p>
    <w:p w14:paraId="4252AB37" w14:textId="238AAD34" w:rsidR="00746ECB" w:rsidRPr="00C95559" w:rsidRDefault="00746ECB" w:rsidP="00C95559">
      <w:pPr>
        <w:spacing w:line="276" w:lineRule="auto"/>
        <w:jc w:val="both"/>
        <w:rPr>
          <w:rFonts w:ascii="Verdana" w:hAnsi="Verdana"/>
          <w:sz w:val="20"/>
          <w:szCs w:val="20"/>
        </w:rPr>
      </w:pPr>
      <w:r w:rsidRPr="00C95559">
        <w:rPr>
          <w:rFonts w:ascii="Verdana" w:hAnsi="Verdana"/>
          <w:sz w:val="20"/>
          <w:szCs w:val="20"/>
        </w:rPr>
        <w:t xml:space="preserve">La arquitectura </w:t>
      </w:r>
      <w:r w:rsidR="001B2DD5" w:rsidRPr="00C95559">
        <w:rPr>
          <w:rFonts w:ascii="Verdana" w:hAnsi="Verdana"/>
          <w:sz w:val="20"/>
          <w:szCs w:val="20"/>
        </w:rPr>
        <w:t>p</w:t>
      </w:r>
      <w:r w:rsidRPr="00C95559">
        <w:rPr>
          <w:rFonts w:ascii="Verdana" w:hAnsi="Verdana"/>
          <w:sz w:val="20"/>
          <w:szCs w:val="20"/>
        </w:rPr>
        <w:t xml:space="preserve">ara </w:t>
      </w:r>
      <w:r w:rsidR="00750227" w:rsidRPr="00C95559">
        <w:rPr>
          <w:rFonts w:ascii="Verdana" w:hAnsi="Verdana"/>
          <w:sz w:val="20"/>
          <w:szCs w:val="20"/>
        </w:rPr>
        <w:t xml:space="preserve">toda </w:t>
      </w:r>
      <w:r w:rsidRPr="00C95559">
        <w:rPr>
          <w:rFonts w:ascii="Verdana" w:hAnsi="Verdana"/>
          <w:sz w:val="20"/>
          <w:szCs w:val="20"/>
        </w:rPr>
        <w:t>la aplicación GONG-R se basa en un patrón de arquitectura software Modelo-vista-controlador</w:t>
      </w:r>
      <w:r w:rsidR="00CF3B4E" w:rsidRPr="00C95559">
        <w:rPr>
          <w:rFonts w:ascii="Verdana" w:hAnsi="Verdana"/>
          <w:sz w:val="20"/>
          <w:szCs w:val="20"/>
        </w:rPr>
        <w:t xml:space="preserve"> (MVC)</w:t>
      </w:r>
      <w:r w:rsidRPr="00C95559">
        <w:rPr>
          <w:rFonts w:ascii="Verdana" w:hAnsi="Verdana"/>
          <w:sz w:val="20"/>
          <w:szCs w:val="20"/>
        </w:rPr>
        <w:t>.</w:t>
      </w:r>
    </w:p>
    <w:p w14:paraId="02E9D275" w14:textId="77777777" w:rsidR="00106EAE" w:rsidRPr="00640C1D" w:rsidRDefault="00106EAE" w:rsidP="0025114A">
      <w:pPr>
        <w:widowControl w:val="0"/>
        <w:overflowPunct w:val="0"/>
        <w:autoSpaceDE w:val="0"/>
        <w:autoSpaceDN w:val="0"/>
        <w:adjustRightInd w:val="0"/>
        <w:spacing w:after="0" w:line="216" w:lineRule="auto"/>
        <w:rPr>
          <w:rFonts w:ascii="Verdana" w:hAnsi="Verdana"/>
          <w:sz w:val="20"/>
          <w:szCs w:val="20"/>
        </w:rPr>
      </w:pPr>
      <w:bookmarkStart w:id="11" w:name="page11"/>
      <w:bookmarkEnd w:id="11"/>
    </w:p>
    <w:p w14:paraId="64F4BA85" w14:textId="3B8FF6DC" w:rsidR="00D73B2E" w:rsidRPr="00640C1D" w:rsidRDefault="00CF3B4E" w:rsidP="00D73B2E">
      <w:pPr>
        <w:rPr>
          <w:rFonts w:ascii="Verdana" w:hAnsi="Verdana"/>
          <w:sz w:val="20"/>
          <w:szCs w:val="20"/>
        </w:rPr>
      </w:pPr>
      <w:r w:rsidRPr="00640C1D">
        <w:rPr>
          <w:rFonts w:ascii="Verdana" w:hAnsi="Verdana"/>
          <w:sz w:val="20"/>
          <w:szCs w:val="20"/>
        </w:rPr>
        <w:lastRenderedPageBreak/>
        <w:t xml:space="preserve">La capa de GONG-2 está basada en una arquitectura típica de Ruby on Rails </w:t>
      </w:r>
      <w:r w:rsidR="005F740A" w:rsidRPr="00640C1D">
        <w:rPr>
          <w:rFonts w:ascii="Verdana" w:hAnsi="Verdana"/>
          <w:sz w:val="20"/>
          <w:szCs w:val="20"/>
        </w:rPr>
        <w:t>(RoR)</w:t>
      </w:r>
      <w:r w:rsidR="00412D1C">
        <w:rPr>
          <w:rFonts w:ascii="Verdana" w:hAnsi="Verdana"/>
          <w:sz w:val="20"/>
          <w:szCs w:val="20"/>
        </w:rPr>
        <w:t>:</w:t>
      </w:r>
      <w:r w:rsidR="005F740A" w:rsidRPr="00640C1D">
        <w:rPr>
          <w:rFonts w:ascii="Verdana" w:hAnsi="Verdana"/>
          <w:sz w:val="20"/>
          <w:szCs w:val="20"/>
        </w:rPr>
        <w:t xml:space="preserve"> </w:t>
      </w:r>
    </w:p>
    <w:tbl>
      <w:tblPr>
        <w:tblW w:w="5000" w:type="pct"/>
        <w:tblCellMar>
          <w:left w:w="70" w:type="dxa"/>
          <w:right w:w="70" w:type="dxa"/>
        </w:tblCellMar>
        <w:tblLook w:val="04A0" w:firstRow="1" w:lastRow="0" w:firstColumn="1" w:lastColumn="0" w:noHBand="0" w:noVBand="1"/>
      </w:tblPr>
      <w:tblGrid>
        <w:gridCol w:w="1446"/>
        <w:gridCol w:w="720"/>
        <w:gridCol w:w="6839"/>
      </w:tblGrid>
      <w:tr w:rsidR="002B58EF" w:rsidRPr="00640C1D" w14:paraId="5F41CF09" w14:textId="77777777" w:rsidTr="00D176D1">
        <w:trPr>
          <w:trHeight w:val="322"/>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B27510" w14:textId="77777777" w:rsidR="002B58EF" w:rsidRPr="00640C1D" w:rsidRDefault="002B58EF" w:rsidP="002B58EF">
            <w:pPr>
              <w:spacing w:after="0" w:line="240" w:lineRule="auto"/>
              <w:rPr>
                <w:rFonts w:ascii="Verdana" w:eastAsia="Times New Roman" w:hAnsi="Verdana" w:cs="Times New Roman"/>
                <w:b/>
                <w:bCs/>
                <w:color w:val="000000"/>
                <w:sz w:val="20"/>
                <w:szCs w:val="20"/>
              </w:rPr>
            </w:pPr>
            <w:r w:rsidRPr="00640C1D">
              <w:rPr>
                <w:rFonts w:ascii="Verdana" w:eastAsia="Times New Roman" w:hAnsi="Verdana" w:cs="Times New Roman"/>
                <w:b/>
                <w:bCs/>
                <w:color w:val="000000"/>
                <w:sz w:val="20"/>
                <w:szCs w:val="20"/>
              </w:rPr>
              <w:t>Módulo GONG-2</w:t>
            </w:r>
          </w:p>
        </w:tc>
      </w:tr>
      <w:tr w:rsidR="002B58EF" w:rsidRPr="00640C1D" w14:paraId="60188600" w14:textId="77777777" w:rsidTr="00D176D1">
        <w:trPr>
          <w:trHeight w:val="322"/>
        </w:trPr>
        <w:tc>
          <w:tcPr>
            <w:tcW w:w="5000" w:type="pct"/>
            <w:gridSpan w:val="3"/>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7AB07F82" w14:textId="77777777" w:rsidR="002B58EF" w:rsidRPr="00640C1D" w:rsidRDefault="002B58EF" w:rsidP="002B58EF">
            <w:pPr>
              <w:spacing w:after="0" w:line="240" w:lineRule="auto"/>
              <w:rPr>
                <w:rFonts w:ascii="Verdana" w:eastAsia="Times New Roman" w:hAnsi="Verdana" w:cs="Times New Roman"/>
                <w:b/>
                <w:bCs/>
                <w:color w:val="000000"/>
                <w:sz w:val="20"/>
                <w:szCs w:val="20"/>
              </w:rPr>
            </w:pPr>
            <w:r w:rsidRPr="00640C1D">
              <w:rPr>
                <w:rFonts w:ascii="Verdana" w:eastAsia="Times New Roman" w:hAnsi="Verdana" w:cs="Times New Roman"/>
                <w:b/>
                <w:bCs/>
                <w:color w:val="000000"/>
                <w:sz w:val="20"/>
                <w:szCs w:val="20"/>
              </w:rPr>
              <w:t>Capa Vista</w:t>
            </w:r>
          </w:p>
        </w:tc>
      </w:tr>
      <w:tr w:rsidR="002B58EF" w:rsidRPr="00640C1D" w14:paraId="6A308B89" w14:textId="77777777" w:rsidTr="004C65B7">
        <w:trPr>
          <w:trHeight w:val="406"/>
        </w:trPr>
        <w:tc>
          <w:tcPr>
            <w:tcW w:w="119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D99DDF" w14:textId="5D03D52B" w:rsidR="002B58EF" w:rsidRPr="00640C1D" w:rsidRDefault="002C5E55" w:rsidP="002B58EF">
            <w:pPr>
              <w:spacing w:after="0"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Actio</w:t>
            </w:r>
            <w:r w:rsidR="002B58EF" w:rsidRPr="00640C1D">
              <w:rPr>
                <w:rFonts w:ascii="Verdana" w:eastAsia="Times New Roman" w:hAnsi="Verdana" w:cs="Times New Roman"/>
                <w:color w:val="000000"/>
                <w:sz w:val="20"/>
                <w:szCs w:val="20"/>
                <w:lang w:val="en-US"/>
              </w:rPr>
              <w:t>n View</w:t>
            </w:r>
            <w:r w:rsidR="002B58EF" w:rsidRPr="00640C1D">
              <w:rPr>
                <w:rFonts w:ascii="Verdana" w:eastAsia="Times New Roman" w:hAnsi="Verdana" w:cs="Times New Roman"/>
                <w:color w:val="000000"/>
                <w:sz w:val="20"/>
                <w:szCs w:val="20"/>
                <w:lang w:val="en-US"/>
              </w:rPr>
              <w:br/>
              <w:t>Action WebService</w:t>
            </w:r>
            <w:r w:rsidR="002B58EF" w:rsidRPr="00640C1D">
              <w:rPr>
                <w:rFonts w:ascii="Verdana" w:eastAsia="Times New Roman" w:hAnsi="Verdana" w:cs="Times New Roman"/>
                <w:color w:val="000000"/>
                <w:sz w:val="20"/>
                <w:szCs w:val="20"/>
                <w:lang w:val="en-US"/>
              </w:rPr>
              <w:br/>
              <w:t>Action mailer</w:t>
            </w:r>
          </w:p>
        </w:tc>
        <w:tc>
          <w:tcPr>
            <w:tcW w:w="3801" w:type="pct"/>
            <w:tcBorders>
              <w:top w:val="nil"/>
              <w:left w:val="nil"/>
              <w:bottom w:val="single" w:sz="8" w:space="0" w:color="auto"/>
              <w:right w:val="single" w:sz="8" w:space="0" w:color="auto"/>
            </w:tcBorders>
            <w:shd w:val="clear" w:color="auto" w:fill="auto"/>
            <w:vAlign w:val="bottom"/>
            <w:hideMark/>
          </w:tcPr>
          <w:p w14:paraId="628A2EC1" w14:textId="2C1ACC71" w:rsidR="002B58EF" w:rsidRPr="00640C1D" w:rsidRDefault="002B58EF" w:rsidP="004C65B7">
            <w:pPr>
              <w:spacing w:line="276" w:lineRule="auto"/>
              <w:jc w:val="both"/>
              <w:rPr>
                <w:rFonts w:ascii="Verdana" w:eastAsia="Times New Roman" w:hAnsi="Verdana" w:cs="Times New Roman"/>
                <w:color w:val="000000"/>
                <w:sz w:val="20"/>
                <w:szCs w:val="20"/>
              </w:rPr>
            </w:pPr>
            <w:r w:rsidRPr="000C12DF">
              <w:rPr>
                <w:rFonts w:ascii="Verdana" w:hAnsi="Verdana"/>
                <w:sz w:val="20"/>
                <w:szCs w:val="20"/>
              </w:rPr>
              <w:t>El método que se emplea en Rails por defecto es usar Ruby Empotrado (archivos.rhtml, desde la versión 2.x en adelante de RoR archivos.html.erb), que son básicamente fragmentos de código HTML con algo de código en Ruby, siguiendo una sintaxis similar a JSP</w:t>
            </w:r>
          </w:p>
        </w:tc>
      </w:tr>
      <w:tr w:rsidR="002B58EF" w:rsidRPr="00640C1D" w14:paraId="59AB0CB5" w14:textId="77777777" w:rsidTr="00D176D1">
        <w:trPr>
          <w:trHeight w:val="322"/>
        </w:trPr>
        <w:tc>
          <w:tcPr>
            <w:tcW w:w="5000" w:type="pct"/>
            <w:gridSpan w:val="3"/>
            <w:tcBorders>
              <w:top w:val="nil"/>
              <w:left w:val="single" w:sz="8" w:space="0" w:color="auto"/>
              <w:bottom w:val="single" w:sz="8" w:space="0" w:color="000000"/>
              <w:right w:val="single" w:sz="8" w:space="0" w:color="000000"/>
            </w:tcBorders>
            <w:shd w:val="clear" w:color="auto" w:fill="auto"/>
            <w:noWrap/>
            <w:vAlign w:val="bottom"/>
            <w:hideMark/>
          </w:tcPr>
          <w:p w14:paraId="6365F669" w14:textId="77777777" w:rsidR="002B58EF" w:rsidRPr="00640C1D" w:rsidRDefault="002B58EF" w:rsidP="002B58EF">
            <w:pPr>
              <w:spacing w:after="0" w:line="240" w:lineRule="auto"/>
              <w:rPr>
                <w:rFonts w:ascii="Verdana" w:eastAsia="Times New Roman" w:hAnsi="Verdana" w:cs="Times New Roman"/>
                <w:b/>
                <w:bCs/>
                <w:color w:val="000000"/>
                <w:sz w:val="20"/>
                <w:szCs w:val="20"/>
              </w:rPr>
            </w:pPr>
            <w:r w:rsidRPr="00640C1D">
              <w:rPr>
                <w:rFonts w:ascii="Verdana" w:eastAsia="Times New Roman" w:hAnsi="Verdana" w:cs="Times New Roman"/>
                <w:b/>
                <w:bCs/>
                <w:color w:val="000000"/>
                <w:sz w:val="20"/>
                <w:szCs w:val="20"/>
              </w:rPr>
              <w:t>Capa Controlador</w:t>
            </w:r>
          </w:p>
        </w:tc>
      </w:tr>
      <w:tr w:rsidR="002B58EF" w:rsidRPr="00640C1D" w14:paraId="4E34426F" w14:textId="77777777" w:rsidTr="004C65B7">
        <w:trPr>
          <w:trHeight w:val="1074"/>
        </w:trPr>
        <w:tc>
          <w:tcPr>
            <w:tcW w:w="119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13718B" w14:textId="77777777" w:rsidR="002B58EF" w:rsidRPr="00640C1D" w:rsidRDefault="002B58EF" w:rsidP="002B58EF">
            <w:pPr>
              <w:spacing w:after="0" w:line="240" w:lineRule="auto"/>
              <w:rPr>
                <w:rFonts w:ascii="Verdana" w:eastAsia="Times New Roman" w:hAnsi="Verdana" w:cs="Times New Roman"/>
                <w:color w:val="000000"/>
                <w:sz w:val="20"/>
                <w:szCs w:val="20"/>
              </w:rPr>
            </w:pPr>
            <w:r w:rsidRPr="00640C1D">
              <w:rPr>
                <w:rFonts w:ascii="Verdana" w:eastAsia="Times New Roman" w:hAnsi="Verdana" w:cs="Times New Roman"/>
                <w:color w:val="000000"/>
                <w:sz w:val="20"/>
                <w:szCs w:val="20"/>
              </w:rPr>
              <w:t>Dispatcher</w:t>
            </w:r>
            <w:r w:rsidRPr="00640C1D">
              <w:rPr>
                <w:rFonts w:ascii="Verdana" w:eastAsia="Times New Roman" w:hAnsi="Verdana" w:cs="Times New Roman"/>
                <w:color w:val="000000"/>
                <w:sz w:val="20"/>
                <w:szCs w:val="20"/>
              </w:rPr>
              <w:br/>
              <w:t>Controller</w:t>
            </w:r>
          </w:p>
        </w:tc>
        <w:tc>
          <w:tcPr>
            <w:tcW w:w="3801" w:type="pct"/>
            <w:tcBorders>
              <w:top w:val="nil"/>
              <w:left w:val="nil"/>
              <w:bottom w:val="single" w:sz="8" w:space="0" w:color="auto"/>
              <w:right w:val="single" w:sz="8" w:space="0" w:color="auto"/>
            </w:tcBorders>
            <w:shd w:val="clear" w:color="auto" w:fill="auto"/>
            <w:vAlign w:val="bottom"/>
            <w:hideMark/>
          </w:tcPr>
          <w:p w14:paraId="0EF7A9A8" w14:textId="77777777" w:rsidR="002B58EF" w:rsidRPr="00640C1D" w:rsidRDefault="002B58EF" w:rsidP="000C12DF">
            <w:pPr>
              <w:spacing w:line="276" w:lineRule="auto"/>
              <w:jc w:val="both"/>
              <w:rPr>
                <w:rFonts w:ascii="Verdana" w:eastAsia="Times New Roman" w:hAnsi="Verdana" w:cs="Times New Roman"/>
                <w:color w:val="000000"/>
                <w:sz w:val="20"/>
                <w:szCs w:val="20"/>
              </w:rPr>
            </w:pPr>
            <w:r w:rsidRPr="000C12DF">
              <w:rPr>
                <w:rFonts w:ascii="Verdana" w:hAnsi="Verdana"/>
                <w:sz w:val="20"/>
                <w:szCs w:val="20"/>
              </w:rPr>
              <w:t>Existen en la actualidad muchas maneras de gestionar las vistas. El método que se emplea en Rails por defecto es usar Ruby Empotrado (archivos.rhtml, desde la versión 2.x en adelante de RoR archivos.html.erb), que son básicamente fragmentos de código HTML con algo de código en Ruby, siguiendo una sintaxis similar a JSP</w:t>
            </w:r>
          </w:p>
        </w:tc>
      </w:tr>
      <w:tr w:rsidR="002B58EF" w:rsidRPr="00640C1D" w14:paraId="10E7246E" w14:textId="77777777" w:rsidTr="00D176D1">
        <w:trPr>
          <w:trHeight w:val="322"/>
        </w:trPr>
        <w:tc>
          <w:tcPr>
            <w:tcW w:w="5000" w:type="pct"/>
            <w:gridSpan w:val="3"/>
            <w:tcBorders>
              <w:top w:val="nil"/>
              <w:left w:val="single" w:sz="8" w:space="0" w:color="auto"/>
              <w:bottom w:val="single" w:sz="8" w:space="0" w:color="000000"/>
              <w:right w:val="single" w:sz="8" w:space="0" w:color="000000"/>
            </w:tcBorders>
            <w:shd w:val="clear" w:color="auto" w:fill="auto"/>
            <w:noWrap/>
            <w:vAlign w:val="bottom"/>
            <w:hideMark/>
          </w:tcPr>
          <w:p w14:paraId="45E58333" w14:textId="77777777" w:rsidR="002B58EF" w:rsidRPr="00640C1D" w:rsidRDefault="002B58EF" w:rsidP="002B58EF">
            <w:pPr>
              <w:spacing w:after="0" w:line="240" w:lineRule="auto"/>
              <w:rPr>
                <w:rFonts w:ascii="Verdana" w:eastAsia="Times New Roman" w:hAnsi="Verdana" w:cs="Times New Roman"/>
                <w:b/>
                <w:bCs/>
                <w:color w:val="000000"/>
                <w:sz w:val="20"/>
                <w:szCs w:val="20"/>
              </w:rPr>
            </w:pPr>
            <w:r w:rsidRPr="00640C1D">
              <w:rPr>
                <w:rFonts w:ascii="Verdana" w:eastAsia="Times New Roman" w:hAnsi="Verdana" w:cs="Times New Roman"/>
                <w:b/>
                <w:bCs/>
                <w:color w:val="000000"/>
                <w:sz w:val="20"/>
                <w:szCs w:val="20"/>
              </w:rPr>
              <w:t>Capa Modelo</w:t>
            </w:r>
          </w:p>
        </w:tc>
      </w:tr>
      <w:tr w:rsidR="002B58EF" w:rsidRPr="00640C1D" w14:paraId="4EC70F31" w14:textId="77777777" w:rsidTr="00D176D1">
        <w:trPr>
          <w:trHeight w:val="1074"/>
        </w:trPr>
        <w:tc>
          <w:tcPr>
            <w:tcW w:w="7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4ED4" w14:textId="77777777" w:rsidR="002B58EF" w:rsidRPr="00640C1D" w:rsidRDefault="002B58EF" w:rsidP="002B58EF">
            <w:pPr>
              <w:spacing w:after="0" w:line="240" w:lineRule="auto"/>
              <w:rPr>
                <w:rFonts w:ascii="Verdana" w:eastAsia="Times New Roman" w:hAnsi="Verdana" w:cs="Times New Roman"/>
                <w:color w:val="000000"/>
                <w:sz w:val="20"/>
                <w:szCs w:val="20"/>
              </w:rPr>
            </w:pPr>
            <w:r w:rsidRPr="00640C1D">
              <w:rPr>
                <w:rFonts w:ascii="Verdana" w:eastAsia="Times New Roman" w:hAnsi="Verdana" w:cs="Times New Roman"/>
                <w:color w:val="000000"/>
                <w:sz w:val="20"/>
                <w:szCs w:val="20"/>
              </w:rPr>
              <w:t>ActiveRecord</w:t>
            </w:r>
          </w:p>
        </w:tc>
        <w:tc>
          <w:tcPr>
            <w:tcW w:w="4205" w:type="pct"/>
            <w:gridSpan w:val="2"/>
            <w:tcBorders>
              <w:top w:val="nil"/>
              <w:left w:val="nil"/>
              <w:bottom w:val="single" w:sz="8" w:space="0" w:color="auto"/>
              <w:right w:val="single" w:sz="8" w:space="0" w:color="auto"/>
            </w:tcBorders>
            <w:shd w:val="clear" w:color="auto" w:fill="auto"/>
            <w:vAlign w:val="bottom"/>
            <w:hideMark/>
          </w:tcPr>
          <w:p w14:paraId="1275DDB4" w14:textId="38FFE10F" w:rsidR="002B58EF" w:rsidRPr="00640C1D" w:rsidRDefault="002B58EF" w:rsidP="000C12DF">
            <w:pPr>
              <w:spacing w:line="276" w:lineRule="auto"/>
              <w:jc w:val="both"/>
              <w:rPr>
                <w:rFonts w:ascii="Verdana" w:eastAsia="Times New Roman" w:hAnsi="Verdana" w:cs="Times New Roman"/>
                <w:color w:val="000000"/>
                <w:sz w:val="20"/>
                <w:szCs w:val="20"/>
              </w:rPr>
            </w:pPr>
            <w:r w:rsidRPr="000C12DF">
              <w:rPr>
                <w:rFonts w:ascii="Verdana" w:hAnsi="Verdana"/>
                <w:sz w:val="20"/>
                <w:szCs w:val="20"/>
              </w:rPr>
              <w:t>En Ruby on Rails, las clases del Modelo son gestionadas por ActiveRecord. Por lo general, lo único que tiene que hacer el programador es heredar un de la clase ActiveRecord</w:t>
            </w:r>
            <w:r w:rsidR="00DF569E" w:rsidRPr="000C12DF">
              <w:rPr>
                <w:rFonts w:ascii="Verdana" w:hAnsi="Verdana"/>
                <w:sz w:val="20"/>
                <w:szCs w:val="20"/>
              </w:rPr>
              <w:t>:Base</w:t>
            </w:r>
            <w:r w:rsidRPr="000C12DF">
              <w:rPr>
                <w:rFonts w:ascii="Verdana" w:hAnsi="Verdana"/>
                <w:sz w:val="20"/>
                <w:szCs w:val="20"/>
              </w:rPr>
              <w:t>, y el programa averiguará automáticamente qué tabla usar y qué columnas tiene.</w:t>
            </w:r>
          </w:p>
        </w:tc>
      </w:tr>
    </w:tbl>
    <w:p w14:paraId="041EA2A2" w14:textId="77777777" w:rsidR="002B58EF" w:rsidRPr="00640C1D" w:rsidRDefault="002B58EF" w:rsidP="00D73B2E">
      <w:pPr>
        <w:rPr>
          <w:rFonts w:ascii="Verdana" w:hAnsi="Verdana"/>
          <w:sz w:val="20"/>
          <w:szCs w:val="20"/>
        </w:rPr>
      </w:pPr>
    </w:p>
    <w:p w14:paraId="211FED22" w14:textId="148E6EBC" w:rsidR="00D73B2E" w:rsidRPr="00D176D1" w:rsidRDefault="00412D1C" w:rsidP="00D176D1">
      <w:pPr>
        <w:rPr>
          <w:rFonts w:ascii="Verdana" w:hAnsi="Verdana" w:cs="Times New Roman"/>
          <w:sz w:val="20"/>
          <w:szCs w:val="20"/>
        </w:rPr>
      </w:pPr>
      <w:r w:rsidRPr="00D176D1">
        <w:rPr>
          <w:rFonts w:ascii="Verdana" w:hAnsi="Verdana"/>
          <w:sz w:val="20"/>
          <w:szCs w:val="20"/>
        </w:rPr>
        <w:t>La capa de GONG-Reporte tiene la siguiente arquitectura:</w:t>
      </w:r>
    </w:p>
    <w:tbl>
      <w:tblPr>
        <w:tblW w:w="5000" w:type="pct"/>
        <w:tblCellMar>
          <w:left w:w="70" w:type="dxa"/>
          <w:right w:w="70" w:type="dxa"/>
        </w:tblCellMar>
        <w:tblLook w:val="04A0" w:firstRow="1" w:lastRow="0" w:firstColumn="1" w:lastColumn="0" w:noHBand="0" w:noVBand="1"/>
      </w:tblPr>
      <w:tblGrid>
        <w:gridCol w:w="1135"/>
        <w:gridCol w:w="7865"/>
      </w:tblGrid>
      <w:tr w:rsidR="00412D1C" w:rsidRPr="00640C1D" w14:paraId="4784B54E" w14:textId="77777777" w:rsidTr="00412D1C">
        <w:trPr>
          <w:trHeight w:val="315"/>
        </w:trPr>
        <w:tc>
          <w:tcPr>
            <w:tcW w:w="716" w:type="pct"/>
            <w:tcBorders>
              <w:top w:val="nil"/>
              <w:left w:val="nil"/>
              <w:bottom w:val="nil"/>
              <w:right w:val="nil"/>
            </w:tcBorders>
            <w:shd w:val="clear" w:color="auto" w:fill="auto"/>
            <w:noWrap/>
            <w:vAlign w:val="bottom"/>
            <w:hideMark/>
          </w:tcPr>
          <w:p w14:paraId="3AFABD17" w14:textId="77777777" w:rsidR="00412D1C" w:rsidRPr="00640C1D" w:rsidRDefault="00412D1C" w:rsidP="00412D1C">
            <w:pPr>
              <w:spacing w:after="0" w:line="240" w:lineRule="auto"/>
              <w:rPr>
                <w:rFonts w:ascii="Verdana" w:eastAsia="Times New Roman" w:hAnsi="Verdana" w:cs="Times New Roman"/>
                <w:sz w:val="20"/>
                <w:szCs w:val="20"/>
              </w:rPr>
            </w:pPr>
          </w:p>
        </w:tc>
        <w:tc>
          <w:tcPr>
            <w:tcW w:w="4284" w:type="pct"/>
            <w:tcBorders>
              <w:top w:val="nil"/>
              <w:left w:val="nil"/>
              <w:bottom w:val="nil"/>
              <w:right w:val="nil"/>
            </w:tcBorders>
            <w:shd w:val="clear" w:color="auto" w:fill="auto"/>
            <w:noWrap/>
            <w:vAlign w:val="bottom"/>
            <w:hideMark/>
          </w:tcPr>
          <w:p w14:paraId="4034E011" w14:textId="77777777" w:rsidR="00412D1C" w:rsidRPr="00640C1D" w:rsidRDefault="00412D1C" w:rsidP="00412D1C">
            <w:pPr>
              <w:spacing w:after="0" w:line="240" w:lineRule="auto"/>
              <w:rPr>
                <w:rFonts w:ascii="Verdana" w:eastAsia="Times New Roman" w:hAnsi="Verdana" w:cs="Times New Roman"/>
                <w:sz w:val="20"/>
                <w:szCs w:val="20"/>
              </w:rPr>
            </w:pPr>
          </w:p>
        </w:tc>
      </w:tr>
      <w:tr w:rsidR="00412D1C" w:rsidRPr="00640C1D" w14:paraId="44EABC66" w14:textId="77777777" w:rsidTr="00412D1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2C55F7" w14:textId="77777777" w:rsidR="00412D1C" w:rsidRPr="00640C1D" w:rsidRDefault="00412D1C" w:rsidP="00412D1C">
            <w:pPr>
              <w:spacing w:after="0" w:line="240" w:lineRule="auto"/>
              <w:rPr>
                <w:rFonts w:ascii="Verdana" w:eastAsia="Times New Roman" w:hAnsi="Verdana" w:cs="Times New Roman"/>
                <w:b/>
                <w:bCs/>
                <w:color w:val="000000"/>
                <w:sz w:val="20"/>
                <w:szCs w:val="20"/>
              </w:rPr>
            </w:pPr>
            <w:r w:rsidRPr="00640C1D">
              <w:rPr>
                <w:rFonts w:ascii="Verdana" w:eastAsia="Times New Roman" w:hAnsi="Verdana" w:cs="Times New Roman"/>
                <w:b/>
                <w:bCs/>
                <w:color w:val="000000"/>
                <w:sz w:val="20"/>
                <w:szCs w:val="20"/>
              </w:rPr>
              <w:t>Módulo de Gestión de Reporte</w:t>
            </w:r>
          </w:p>
        </w:tc>
      </w:tr>
      <w:tr w:rsidR="00412D1C" w:rsidRPr="00640C1D" w14:paraId="4BC9F8AD" w14:textId="77777777" w:rsidTr="00412D1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7C4A5C75" w14:textId="77777777" w:rsidR="00412D1C" w:rsidRPr="00640C1D" w:rsidRDefault="00412D1C" w:rsidP="00412D1C">
            <w:pPr>
              <w:spacing w:after="0" w:line="240" w:lineRule="auto"/>
              <w:rPr>
                <w:rFonts w:ascii="Verdana" w:eastAsia="Times New Roman" w:hAnsi="Verdana" w:cs="Times New Roman"/>
                <w:b/>
                <w:bCs/>
                <w:color w:val="000000"/>
                <w:sz w:val="20"/>
                <w:szCs w:val="20"/>
              </w:rPr>
            </w:pPr>
            <w:r w:rsidRPr="00640C1D">
              <w:rPr>
                <w:rFonts w:ascii="Verdana" w:eastAsia="Times New Roman" w:hAnsi="Verdana" w:cs="Times New Roman"/>
                <w:b/>
                <w:bCs/>
                <w:color w:val="000000"/>
                <w:sz w:val="20"/>
                <w:szCs w:val="20"/>
              </w:rPr>
              <w:t>Capa Vista</w:t>
            </w:r>
          </w:p>
        </w:tc>
      </w:tr>
      <w:tr w:rsidR="00412D1C" w:rsidRPr="00640C1D" w14:paraId="744805E1" w14:textId="77777777" w:rsidTr="00412D1C">
        <w:trPr>
          <w:trHeight w:val="300"/>
        </w:trPr>
        <w:tc>
          <w:tcPr>
            <w:tcW w:w="716" w:type="pct"/>
            <w:tcBorders>
              <w:top w:val="nil"/>
              <w:left w:val="single" w:sz="8" w:space="0" w:color="auto"/>
              <w:bottom w:val="single" w:sz="4" w:space="0" w:color="auto"/>
              <w:right w:val="single" w:sz="4" w:space="0" w:color="auto"/>
            </w:tcBorders>
            <w:shd w:val="clear" w:color="auto" w:fill="auto"/>
            <w:noWrap/>
            <w:vAlign w:val="bottom"/>
            <w:hideMark/>
          </w:tcPr>
          <w:p w14:paraId="1E55EE93" w14:textId="77777777" w:rsidR="00412D1C" w:rsidRPr="00640C1D" w:rsidRDefault="00412D1C" w:rsidP="00412D1C">
            <w:pPr>
              <w:spacing w:after="0" w:line="240" w:lineRule="auto"/>
              <w:rPr>
                <w:rFonts w:ascii="Verdana" w:eastAsia="Times New Roman" w:hAnsi="Verdana" w:cs="Times New Roman"/>
                <w:color w:val="000000"/>
                <w:sz w:val="20"/>
                <w:szCs w:val="20"/>
              </w:rPr>
            </w:pPr>
            <w:r w:rsidRPr="00640C1D">
              <w:rPr>
                <w:rFonts w:ascii="Verdana" w:eastAsia="Times New Roman" w:hAnsi="Verdana" w:cs="Times New Roman"/>
                <w:color w:val="000000"/>
                <w:sz w:val="20"/>
                <w:szCs w:val="20"/>
              </w:rPr>
              <w:t>jMesa 2.4.1</w:t>
            </w:r>
          </w:p>
        </w:tc>
        <w:tc>
          <w:tcPr>
            <w:tcW w:w="4284" w:type="pct"/>
            <w:tcBorders>
              <w:top w:val="nil"/>
              <w:left w:val="nil"/>
              <w:bottom w:val="single" w:sz="4" w:space="0" w:color="auto"/>
              <w:right w:val="single" w:sz="8" w:space="0" w:color="auto"/>
            </w:tcBorders>
            <w:shd w:val="clear" w:color="auto" w:fill="auto"/>
            <w:vAlign w:val="center"/>
            <w:hideMark/>
          </w:tcPr>
          <w:p w14:paraId="61AE3C31" w14:textId="77777777" w:rsidR="00412D1C" w:rsidRPr="00640C1D" w:rsidRDefault="00412D1C" w:rsidP="00412D1C">
            <w:pPr>
              <w:spacing w:line="276" w:lineRule="auto"/>
              <w:jc w:val="both"/>
              <w:rPr>
                <w:rFonts w:ascii="Verdana" w:eastAsia="Times New Roman" w:hAnsi="Verdana" w:cs="Times New Roman"/>
                <w:color w:val="000000"/>
                <w:sz w:val="20"/>
                <w:szCs w:val="20"/>
              </w:rPr>
            </w:pPr>
            <w:r w:rsidRPr="00640C1D">
              <w:rPr>
                <w:rFonts w:ascii="Verdana" w:hAnsi="Verdana"/>
                <w:sz w:val="20"/>
                <w:szCs w:val="20"/>
              </w:rPr>
              <w:t>Elemento  utilizado  para  la  presentación  de  los listados,  ofreciendo ordenación, filtrado y</w:t>
            </w:r>
            <w:r w:rsidRPr="00640C1D">
              <w:rPr>
                <w:rFonts w:ascii="Verdana" w:hAnsi="Verdana"/>
                <w:sz w:val="20"/>
                <w:szCs w:val="20"/>
              </w:rPr>
              <w:br/>
              <w:t>exportaciones  de  los  datos  listados  en  diferentes formatos, tales como PDF, CSV y XLS.</w:t>
            </w:r>
          </w:p>
        </w:tc>
      </w:tr>
      <w:tr w:rsidR="00412D1C" w:rsidRPr="00640C1D" w14:paraId="02B3C61D" w14:textId="77777777" w:rsidTr="00412D1C">
        <w:trPr>
          <w:trHeight w:val="300"/>
        </w:trPr>
        <w:tc>
          <w:tcPr>
            <w:tcW w:w="716" w:type="pct"/>
            <w:tcBorders>
              <w:top w:val="nil"/>
              <w:left w:val="single" w:sz="8" w:space="0" w:color="auto"/>
              <w:bottom w:val="single" w:sz="4" w:space="0" w:color="auto"/>
              <w:right w:val="single" w:sz="4" w:space="0" w:color="auto"/>
            </w:tcBorders>
            <w:shd w:val="clear" w:color="auto" w:fill="auto"/>
            <w:noWrap/>
            <w:vAlign w:val="bottom"/>
            <w:hideMark/>
          </w:tcPr>
          <w:p w14:paraId="0A168007" w14:textId="77777777" w:rsidR="00412D1C" w:rsidRPr="00640C1D" w:rsidRDefault="00412D1C" w:rsidP="00412D1C">
            <w:pPr>
              <w:spacing w:after="0" w:line="240" w:lineRule="auto"/>
              <w:rPr>
                <w:rFonts w:ascii="Verdana" w:eastAsia="Times New Roman" w:hAnsi="Verdana" w:cs="Times New Roman"/>
                <w:color w:val="000000"/>
                <w:sz w:val="20"/>
                <w:szCs w:val="20"/>
              </w:rPr>
            </w:pPr>
            <w:r w:rsidRPr="00640C1D">
              <w:rPr>
                <w:rFonts w:ascii="Verdana" w:eastAsia="Times New Roman" w:hAnsi="Verdana" w:cs="Times New Roman"/>
                <w:color w:val="000000"/>
                <w:sz w:val="20"/>
                <w:szCs w:val="20"/>
              </w:rPr>
              <w:t>JSP 2.1</w:t>
            </w:r>
          </w:p>
        </w:tc>
        <w:tc>
          <w:tcPr>
            <w:tcW w:w="4284" w:type="pct"/>
            <w:tcBorders>
              <w:top w:val="nil"/>
              <w:left w:val="nil"/>
              <w:bottom w:val="single" w:sz="4" w:space="0" w:color="auto"/>
              <w:right w:val="single" w:sz="8" w:space="0" w:color="auto"/>
            </w:tcBorders>
            <w:shd w:val="clear" w:color="auto" w:fill="auto"/>
            <w:noWrap/>
            <w:vAlign w:val="bottom"/>
            <w:hideMark/>
          </w:tcPr>
          <w:p w14:paraId="1C3A469D" w14:textId="77777777" w:rsidR="00412D1C" w:rsidRPr="00640C1D" w:rsidRDefault="00412D1C" w:rsidP="00412D1C">
            <w:pPr>
              <w:spacing w:line="276" w:lineRule="auto"/>
              <w:jc w:val="both"/>
              <w:rPr>
                <w:rFonts w:ascii="Verdana" w:eastAsia="Times New Roman" w:hAnsi="Verdana" w:cs="Times New Roman"/>
                <w:color w:val="000000"/>
                <w:sz w:val="20"/>
                <w:szCs w:val="20"/>
              </w:rPr>
            </w:pPr>
            <w:r w:rsidRPr="00640C1D">
              <w:rPr>
                <w:rFonts w:ascii="Verdana" w:hAnsi="Verdana"/>
                <w:sz w:val="20"/>
                <w:szCs w:val="20"/>
              </w:rPr>
              <w:t>Java Server  Page es una  tecnología utilizada  para crear páginas web con programación en Java.</w:t>
            </w:r>
          </w:p>
        </w:tc>
      </w:tr>
      <w:tr w:rsidR="00412D1C" w:rsidRPr="00640C1D" w14:paraId="5E0EB541" w14:textId="77777777" w:rsidTr="00412D1C">
        <w:trPr>
          <w:trHeight w:val="300"/>
        </w:trPr>
        <w:tc>
          <w:tcPr>
            <w:tcW w:w="716" w:type="pct"/>
            <w:tcBorders>
              <w:top w:val="nil"/>
              <w:left w:val="single" w:sz="8" w:space="0" w:color="auto"/>
              <w:bottom w:val="single" w:sz="4" w:space="0" w:color="auto"/>
              <w:right w:val="single" w:sz="4" w:space="0" w:color="auto"/>
            </w:tcBorders>
            <w:shd w:val="clear" w:color="auto" w:fill="auto"/>
            <w:noWrap/>
            <w:vAlign w:val="bottom"/>
            <w:hideMark/>
          </w:tcPr>
          <w:p w14:paraId="45C3E82E" w14:textId="77777777" w:rsidR="00412D1C" w:rsidRPr="00640C1D" w:rsidRDefault="00412D1C" w:rsidP="00412D1C">
            <w:pPr>
              <w:spacing w:after="0" w:line="240" w:lineRule="auto"/>
              <w:rPr>
                <w:rFonts w:ascii="Verdana" w:eastAsia="Times New Roman" w:hAnsi="Verdana" w:cs="Times New Roman"/>
                <w:color w:val="000000"/>
                <w:sz w:val="20"/>
                <w:szCs w:val="20"/>
              </w:rPr>
            </w:pPr>
            <w:r w:rsidRPr="00640C1D">
              <w:rPr>
                <w:rFonts w:ascii="Verdana" w:hAnsi="Verdana"/>
                <w:sz w:val="20"/>
                <w:szCs w:val="20"/>
              </w:rPr>
              <w:t>Struts Tiles 2.1.8.1</w:t>
            </w:r>
          </w:p>
        </w:tc>
        <w:tc>
          <w:tcPr>
            <w:tcW w:w="4284" w:type="pct"/>
            <w:tcBorders>
              <w:top w:val="nil"/>
              <w:left w:val="nil"/>
              <w:bottom w:val="single" w:sz="4" w:space="0" w:color="auto"/>
              <w:right w:val="single" w:sz="8" w:space="0" w:color="auto"/>
            </w:tcBorders>
            <w:shd w:val="clear" w:color="auto" w:fill="auto"/>
            <w:noWrap/>
            <w:vAlign w:val="center"/>
            <w:hideMark/>
          </w:tcPr>
          <w:p w14:paraId="07AEF58C" w14:textId="77777777" w:rsidR="00412D1C" w:rsidRPr="00640C1D" w:rsidRDefault="00412D1C" w:rsidP="00412D1C">
            <w:pPr>
              <w:spacing w:line="276" w:lineRule="auto"/>
              <w:jc w:val="both"/>
              <w:rPr>
                <w:rFonts w:ascii="Verdana" w:eastAsia="Times New Roman" w:hAnsi="Verdana" w:cs="Times New Roman"/>
                <w:color w:val="000000"/>
                <w:sz w:val="20"/>
                <w:szCs w:val="20"/>
              </w:rPr>
            </w:pPr>
            <w:r w:rsidRPr="00640C1D">
              <w:rPr>
                <w:rFonts w:ascii="Verdana" w:hAnsi="Verdana"/>
                <w:sz w:val="20"/>
                <w:szCs w:val="20"/>
              </w:rPr>
              <w:t>Struts  Tiles  (plantillas)  es  una  opción  que  provee Struts para hacer variar el contenido de las diferentes secciones que componen un portal.</w:t>
            </w:r>
          </w:p>
        </w:tc>
      </w:tr>
      <w:tr w:rsidR="00412D1C" w:rsidRPr="00640C1D" w14:paraId="35E0984D" w14:textId="77777777" w:rsidTr="00412D1C">
        <w:trPr>
          <w:trHeight w:val="1215"/>
        </w:trPr>
        <w:tc>
          <w:tcPr>
            <w:tcW w:w="716" w:type="pct"/>
            <w:tcBorders>
              <w:top w:val="nil"/>
              <w:left w:val="single" w:sz="8" w:space="0" w:color="auto"/>
              <w:bottom w:val="single" w:sz="8" w:space="0" w:color="auto"/>
              <w:right w:val="single" w:sz="4" w:space="0" w:color="auto"/>
            </w:tcBorders>
            <w:shd w:val="clear" w:color="auto" w:fill="auto"/>
            <w:vAlign w:val="bottom"/>
            <w:hideMark/>
          </w:tcPr>
          <w:p w14:paraId="754C5DB2" w14:textId="77777777" w:rsidR="00412D1C" w:rsidRPr="00640C1D" w:rsidRDefault="00412D1C" w:rsidP="00412D1C">
            <w:pPr>
              <w:spacing w:after="0" w:line="240" w:lineRule="auto"/>
              <w:rPr>
                <w:rFonts w:ascii="Verdana" w:eastAsia="Times New Roman" w:hAnsi="Verdana" w:cs="Times New Roman"/>
                <w:color w:val="000000"/>
                <w:sz w:val="20"/>
                <w:szCs w:val="20"/>
              </w:rPr>
            </w:pPr>
            <w:r w:rsidRPr="00640C1D">
              <w:rPr>
                <w:rFonts w:ascii="Verdana" w:eastAsia="Times New Roman" w:hAnsi="Verdana" w:cs="Times New Roman"/>
                <w:color w:val="000000"/>
                <w:sz w:val="20"/>
                <w:szCs w:val="20"/>
              </w:rPr>
              <w:lastRenderedPageBreak/>
              <w:t>Servidor  de</w:t>
            </w:r>
            <w:r w:rsidRPr="00640C1D">
              <w:rPr>
                <w:rFonts w:ascii="Verdana" w:eastAsia="Times New Roman" w:hAnsi="Verdana" w:cs="Times New Roman"/>
                <w:color w:val="000000"/>
                <w:sz w:val="20"/>
                <w:szCs w:val="20"/>
              </w:rPr>
              <w:br/>
              <w:t>BBDD</w:t>
            </w:r>
            <w:r w:rsidRPr="00640C1D">
              <w:rPr>
                <w:rFonts w:ascii="Verdana" w:eastAsia="Times New Roman" w:hAnsi="Verdana" w:cs="Times New Roman"/>
                <w:color w:val="000000"/>
                <w:sz w:val="20"/>
                <w:szCs w:val="20"/>
              </w:rPr>
              <w:br/>
              <w:t>MySql 5.6.16</w:t>
            </w:r>
          </w:p>
        </w:tc>
        <w:tc>
          <w:tcPr>
            <w:tcW w:w="4284" w:type="pct"/>
            <w:tcBorders>
              <w:top w:val="nil"/>
              <w:left w:val="nil"/>
              <w:bottom w:val="single" w:sz="8" w:space="0" w:color="auto"/>
              <w:right w:val="single" w:sz="8" w:space="0" w:color="auto"/>
            </w:tcBorders>
            <w:shd w:val="clear" w:color="auto" w:fill="auto"/>
            <w:noWrap/>
            <w:vAlign w:val="bottom"/>
            <w:hideMark/>
          </w:tcPr>
          <w:p w14:paraId="0DB362C3" w14:textId="77777777" w:rsidR="00412D1C" w:rsidRPr="00640C1D" w:rsidRDefault="00412D1C" w:rsidP="00412D1C">
            <w:pPr>
              <w:spacing w:line="276" w:lineRule="auto"/>
              <w:jc w:val="both"/>
              <w:rPr>
                <w:rFonts w:ascii="Verdana" w:eastAsia="Times New Roman" w:hAnsi="Verdana" w:cs="Times New Roman"/>
                <w:color w:val="000000"/>
                <w:sz w:val="20"/>
                <w:szCs w:val="20"/>
              </w:rPr>
            </w:pPr>
            <w:r w:rsidRPr="000C12DF">
              <w:rPr>
                <w:rFonts w:ascii="Verdana" w:hAnsi="Verdana"/>
                <w:sz w:val="20"/>
                <w:szCs w:val="20"/>
              </w:rPr>
              <w:t>Se usará un servidor de base de datos MySql.</w:t>
            </w:r>
          </w:p>
        </w:tc>
      </w:tr>
      <w:tr w:rsidR="00412D1C" w:rsidRPr="00640C1D" w14:paraId="13BA153C" w14:textId="77777777" w:rsidTr="00412D1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43F8410" w14:textId="77777777" w:rsidR="00412D1C" w:rsidRPr="00640C1D" w:rsidRDefault="00412D1C" w:rsidP="00412D1C">
            <w:pPr>
              <w:spacing w:after="0" w:line="240" w:lineRule="auto"/>
              <w:rPr>
                <w:rFonts w:ascii="Verdana" w:eastAsia="Times New Roman" w:hAnsi="Verdana" w:cs="Times New Roman"/>
                <w:b/>
                <w:bCs/>
                <w:color w:val="000000"/>
                <w:sz w:val="20"/>
                <w:szCs w:val="20"/>
              </w:rPr>
            </w:pPr>
            <w:r w:rsidRPr="00640C1D">
              <w:rPr>
                <w:rFonts w:ascii="Verdana" w:eastAsia="Times New Roman" w:hAnsi="Verdana" w:cs="Times New Roman"/>
                <w:b/>
                <w:bCs/>
                <w:color w:val="000000"/>
                <w:sz w:val="20"/>
                <w:szCs w:val="20"/>
              </w:rPr>
              <w:t>Capa Controlador</w:t>
            </w:r>
          </w:p>
        </w:tc>
      </w:tr>
      <w:tr w:rsidR="00412D1C" w:rsidRPr="00640C1D" w14:paraId="5CC8838A" w14:textId="77777777" w:rsidTr="00412D1C">
        <w:trPr>
          <w:trHeight w:val="300"/>
        </w:trPr>
        <w:tc>
          <w:tcPr>
            <w:tcW w:w="716" w:type="pct"/>
            <w:tcBorders>
              <w:top w:val="nil"/>
              <w:left w:val="single" w:sz="8" w:space="0" w:color="auto"/>
              <w:bottom w:val="single" w:sz="4" w:space="0" w:color="auto"/>
              <w:right w:val="single" w:sz="4" w:space="0" w:color="auto"/>
            </w:tcBorders>
            <w:shd w:val="clear" w:color="auto" w:fill="auto"/>
            <w:noWrap/>
            <w:vAlign w:val="bottom"/>
            <w:hideMark/>
          </w:tcPr>
          <w:p w14:paraId="64CD53D8" w14:textId="77777777" w:rsidR="00412D1C" w:rsidRPr="00640C1D" w:rsidRDefault="00412D1C" w:rsidP="00412D1C">
            <w:pPr>
              <w:spacing w:after="0" w:line="240" w:lineRule="auto"/>
              <w:rPr>
                <w:rFonts w:ascii="Verdana" w:eastAsia="Times New Roman" w:hAnsi="Verdana" w:cs="Times New Roman"/>
                <w:color w:val="000000"/>
                <w:sz w:val="20"/>
                <w:szCs w:val="20"/>
              </w:rPr>
            </w:pPr>
            <w:r w:rsidRPr="00640C1D">
              <w:rPr>
                <w:rFonts w:ascii="Verdana" w:hAnsi="Verdana"/>
                <w:sz w:val="20"/>
                <w:szCs w:val="20"/>
              </w:rPr>
              <w:br/>
              <w:t>Spring 3.2</w:t>
            </w:r>
          </w:p>
        </w:tc>
        <w:tc>
          <w:tcPr>
            <w:tcW w:w="4284" w:type="pct"/>
            <w:tcBorders>
              <w:top w:val="nil"/>
              <w:left w:val="nil"/>
              <w:bottom w:val="single" w:sz="4" w:space="0" w:color="auto"/>
              <w:right w:val="single" w:sz="8" w:space="0" w:color="auto"/>
            </w:tcBorders>
            <w:shd w:val="clear" w:color="auto" w:fill="auto"/>
            <w:noWrap/>
            <w:vAlign w:val="center"/>
            <w:hideMark/>
          </w:tcPr>
          <w:p w14:paraId="34167663" w14:textId="77777777" w:rsidR="00412D1C" w:rsidRPr="00640C1D" w:rsidRDefault="00412D1C" w:rsidP="00412D1C">
            <w:pPr>
              <w:spacing w:line="276" w:lineRule="auto"/>
              <w:jc w:val="both"/>
              <w:rPr>
                <w:rFonts w:ascii="Verdana" w:eastAsia="Times New Roman" w:hAnsi="Verdana" w:cs="Times New Roman"/>
                <w:color w:val="000000"/>
                <w:sz w:val="20"/>
                <w:szCs w:val="20"/>
              </w:rPr>
            </w:pPr>
            <w:r w:rsidRPr="00640C1D">
              <w:rPr>
                <w:rFonts w:ascii="Verdana" w:hAnsi="Verdana"/>
                <w:sz w:val="20"/>
                <w:szCs w:val="20"/>
              </w:rPr>
              <w:t>Este  componente  se  ocupa  principalmente  de  la gestión de servicios, uso del modelo, supervisión de la transaccionalidad y la gestión de errores.</w:t>
            </w:r>
          </w:p>
        </w:tc>
      </w:tr>
      <w:tr w:rsidR="00412D1C" w:rsidRPr="00640C1D" w14:paraId="19D404D9" w14:textId="77777777" w:rsidTr="00412D1C">
        <w:trPr>
          <w:trHeight w:val="1215"/>
        </w:trPr>
        <w:tc>
          <w:tcPr>
            <w:tcW w:w="716" w:type="pct"/>
            <w:tcBorders>
              <w:top w:val="nil"/>
              <w:left w:val="single" w:sz="8" w:space="0" w:color="auto"/>
              <w:bottom w:val="single" w:sz="8" w:space="0" w:color="auto"/>
              <w:right w:val="single" w:sz="4" w:space="0" w:color="auto"/>
            </w:tcBorders>
            <w:shd w:val="clear" w:color="auto" w:fill="auto"/>
            <w:vAlign w:val="bottom"/>
            <w:hideMark/>
          </w:tcPr>
          <w:p w14:paraId="136B1B3A" w14:textId="77777777" w:rsidR="00412D1C" w:rsidRPr="00640C1D" w:rsidRDefault="00412D1C" w:rsidP="00412D1C">
            <w:pPr>
              <w:spacing w:after="0" w:line="240" w:lineRule="auto"/>
              <w:rPr>
                <w:rFonts w:ascii="Verdana" w:eastAsia="Times New Roman" w:hAnsi="Verdana" w:cs="Times New Roman"/>
                <w:color w:val="000000"/>
                <w:sz w:val="20"/>
                <w:szCs w:val="20"/>
              </w:rPr>
            </w:pPr>
            <w:r w:rsidRPr="00640C1D">
              <w:rPr>
                <w:rFonts w:ascii="Verdana" w:hAnsi="Verdana"/>
                <w:sz w:val="20"/>
                <w:szCs w:val="20"/>
              </w:rPr>
              <w:t>Spring Security 3.2</w:t>
            </w:r>
          </w:p>
        </w:tc>
        <w:tc>
          <w:tcPr>
            <w:tcW w:w="4284" w:type="pct"/>
            <w:tcBorders>
              <w:top w:val="nil"/>
              <w:left w:val="nil"/>
              <w:bottom w:val="single" w:sz="8" w:space="0" w:color="auto"/>
              <w:right w:val="single" w:sz="8" w:space="0" w:color="auto"/>
            </w:tcBorders>
            <w:shd w:val="clear" w:color="auto" w:fill="auto"/>
            <w:noWrap/>
            <w:vAlign w:val="bottom"/>
            <w:hideMark/>
          </w:tcPr>
          <w:p w14:paraId="0F004E99" w14:textId="77777777" w:rsidR="00412D1C" w:rsidRPr="00640C1D" w:rsidRDefault="00412D1C" w:rsidP="00412D1C">
            <w:pPr>
              <w:spacing w:line="276" w:lineRule="auto"/>
              <w:jc w:val="both"/>
              <w:rPr>
                <w:rFonts w:ascii="Verdana" w:eastAsia="Times New Roman" w:hAnsi="Verdana" w:cs="Times New Roman"/>
                <w:color w:val="000000"/>
                <w:sz w:val="20"/>
                <w:szCs w:val="20"/>
              </w:rPr>
            </w:pPr>
            <w:r w:rsidRPr="00640C1D">
              <w:rPr>
                <w:rFonts w:ascii="Verdana" w:hAnsi="Verdana"/>
                <w:sz w:val="20"/>
                <w:szCs w:val="20"/>
              </w:rPr>
              <w:t>Este componente se ocupa  principalmente  de la gestión de la seguridad y los accesos.</w:t>
            </w:r>
          </w:p>
        </w:tc>
      </w:tr>
      <w:tr w:rsidR="00412D1C" w:rsidRPr="00640C1D" w14:paraId="248B6C47" w14:textId="77777777" w:rsidTr="00412D1C">
        <w:trPr>
          <w:trHeight w:val="1215"/>
        </w:trPr>
        <w:tc>
          <w:tcPr>
            <w:tcW w:w="716" w:type="pct"/>
            <w:tcBorders>
              <w:top w:val="nil"/>
              <w:left w:val="single" w:sz="8" w:space="0" w:color="auto"/>
              <w:bottom w:val="single" w:sz="8" w:space="0" w:color="auto"/>
              <w:right w:val="single" w:sz="4" w:space="0" w:color="auto"/>
            </w:tcBorders>
            <w:shd w:val="clear" w:color="auto" w:fill="auto"/>
            <w:vAlign w:val="bottom"/>
            <w:hideMark/>
          </w:tcPr>
          <w:p w14:paraId="75CAB452" w14:textId="77777777" w:rsidR="00412D1C" w:rsidRPr="00640C1D" w:rsidRDefault="00412D1C" w:rsidP="00412D1C">
            <w:pPr>
              <w:spacing w:after="0" w:line="240" w:lineRule="auto"/>
              <w:rPr>
                <w:rFonts w:ascii="Verdana" w:eastAsia="Times New Roman" w:hAnsi="Verdana" w:cs="Times New Roman"/>
                <w:color w:val="000000"/>
                <w:sz w:val="20"/>
                <w:szCs w:val="20"/>
              </w:rPr>
            </w:pPr>
            <w:r w:rsidRPr="00640C1D">
              <w:rPr>
                <w:rFonts w:ascii="Verdana" w:hAnsi="Verdana"/>
                <w:sz w:val="20"/>
                <w:szCs w:val="20"/>
              </w:rPr>
              <w:t>Struts 2.4.1</w:t>
            </w:r>
          </w:p>
        </w:tc>
        <w:tc>
          <w:tcPr>
            <w:tcW w:w="4284" w:type="pct"/>
            <w:tcBorders>
              <w:top w:val="nil"/>
              <w:left w:val="nil"/>
              <w:bottom w:val="single" w:sz="8" w:space="0" w:color="auto"/>
              <w:right w:val="single" w:sz="8" w:space="0" w:color="auto"/>
            </w:tcBorders>
            <w:shd w:val="clear" w:color="auto" w:fill="auto"/>
            <w:noWrap/>
            <w:vAlign w:val="bottom"/>
            <w:hideMark/>
          </w:tcPr>
          <w:p w14:paraId="7C74B688" w14:textId="77777777" w:rsidR="00412D1C" w:rsidRPr="00640C1D" w:rsidRDefault="00412D1C" w:rsidP="00412D1C">
            <w:pPr>
              <w:spacing w:line="276" w:lineRule="auto"/>
              <w:jc w:val="both"/>
              <w:rPr>
                <w:rFonts w:ascii="Verdana" w:eastAsia="Times New Roman" w:hAnsi="Verdana" w:cs="Times New Roman"/>
                <w:color w:val="000000"/>
                <w:sz w:val="20"/>
                <w:szCs w:val="20"/>
              </w:rPr>
            </w:pPr>
            <w:r w:rsidRPr="00640C1D">
              <w:rPr>
                <w:rFonts w:ascii="Verdana" w:hAnsi="Verdana"/>
                <w:sz w:val="20"/>
                <w:szCs w:val="20"/>
              </w:rPr>
              <w:t>Este componente se ocupa principalmente del control de flujo aplicación, paso de datos, validación, etc.</w:t>
            </w:r>
          </w:p>
        </w:tc>
      </w:tr>
      <w:tr w:rsidR="00412D1C" w:rsidRPr="00640C1D" w14:paraId="23021271" w14:textId="77777777" w:rsidTr="00412D1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3C5B6CA" w14:textId="77777777" w:rsidR="00412D1C" w:rsidRPr="00640C1D" w:rsidRDefault="00412D1C" w:rsidP="00412D1C">
            <w:pPr>
              <w:spacing w:after="0" w:line="240" w:lineRule="auto"/>
              <w:rPr>
                <w:rFonts w:ascii="Verdana" w:eastAsia="Times New Roman" w:hAnsi="Verdana" w:cs="Times New Roman"/>
                <w:b/>
                <w:bCs/>
                <w:color w:val="000000"/>
                <w:sz w:val="20"/>
                <w:szCs w:val="20"/>
              </w:rPr>
            </w:pPr>
            <w:r w:rsidRPr="00640C1D">
              <w:rPr>
                <w:rFonts w:ascii="Verdana" w:eastAsia="Times New Roman" w:hAnsi="Verdana" w:cs="Times New Roman"/>
                <w:b/>
                <w:bCs/>
                <w:color w:val="000000"/>
                <w:sz w:val="20"/>
                <w:szCs w:val="20"/>
              </w:rPr>
              <w:t>Capa Vista</w:t>
            </w:r>
          </w:p>
        </w:tc>
      </w:tr>
      <w:tr w:rsidR="00412D1C" w:rsidRPr="00640C1D" w14:paraId="0BD111F0" w14:textId="77777777" w:rsidTr="00412D1C">
        <w:trPr>
          <w:trHeight w:val="1215"/>
        </w:trPr>
        <w:tc>
          <w:tcPr>
            <w:tcW w:w="716" w:type="pct"/>
            <w:tcBorders>
              <w:top w:val="nil"/>
              <w:left w:val="single" w:sz="8" w:space="0" w:color="auto"/>
              <w:bottom w:val="single" w:sz="8" w:space="0" w:color="auto"/>
              <w:right w:val="single" w:sz="4" w:space="0" w:color="auto"/>
            </w:tcBorders>
            <w:shd w:val="clear" w:color="auto" w:fill="auto"/>
            <w:vAlign w:val="bottom"/>
            <w:hideMark/>
          </w:tcPr>
          <w:p w14:paraId="218A2F3A" w14:textId="77777777" w:rsidR="00412D1C" w:rsidRPr="00640C1D" w:rsidRDefault="00412D1C" w:rsidP="00412D1C">
            <w:pPr>
              <w:spacing w:after="0" w:line="240" w:lineRule="auto"/>
              <w:rPr>
                <w:rFonts w:ascii="Verdana" w:eastAsia="Times New Roman" w:hAnsi="Verdana" w:cs="Times New Roman"/>
                <w:color w:val="000000"/>
                <w:sz w:val="20"/>
                <w:szCs w:val="20"/>
              </w:rPr>
            </w:pPr>
            <w:r w:rsidRPr="00640C1D">
              <w:rPr>
                <w:rFonts w:ascii="Verdana" w:hAnsi="Verdana"/>
                <w:sz w:val="20"/>
                <w:szCs w:val="20"/>
              </w:rPr>
              <w:t>Mybatis 3.2.6</w:t>
            </w:r>
          </w:p>
        </w:tc>
        <w:tc>
          <w:tcPr>
            <w:tcW w:w="4284" w:type="pct"/>
            <w:tcBorders>
              <w:top w:val="nil"/>
              <w:left w:val="nil"/>
              <w:bottom w:val="single" w:sz="8" w:space="0" w:color="auto"/>
              <w:right w:val="single" w:sz="8" w:space="0" w:color="auto"/>
            </w:tcBorders>
            <w:shd w:val="clear" w:color="auto" w:fill="auto"/>
            <w:noWrap/>
            <w:vAlign w:val="bottom"/>
            <w:hideMark/>
          </w:tcPr>
          <w:p w14:paraId="4D42840F" w14:textId="77777777" w:rsidR="00412D1C" w:rsidRPr="00640C1D" w:rsidRDefault="00412D1C" w:rsidP="00412D1C">
            <w:pPr>
              <w:spacing w:line="276" w:lineRule="auto"/>
              <w:jc w:val="both"/>
              <w:rPr>
                <w:rFonts w:ascii="Verdana" w:eastAsia="Times New Roman" w:hAnsi="Verdana" w:cs="Times New Roman"/>
                <w:color w:val="000000"/>
                <w:sz w:val="20"/>
                <w:szCs w:val="20"/>
              </w:rPr>
            </w:pPr>
            <w:r w:rsidRPr="00640C1D">
              <w:rPr>
                <w:rFonts w:ascii="Verdana" w:hAnsi="Verdana"/>
                <w:sz w:val="20"/>
                <w:szCs w:val="20"/>
              </w:rPr>
              <w:t>Motor de persistencia.</w:t>
            </w:r>
          </w:p>
        </w:tc>
      </w:tr>
    </w:tbl>
    <w:p w14:paraId="3A1505ED" w14:textId="77777777" w:rsidR="00DE2AA2" w:rsidRDefault="00DE2AA2" w:rsidP="00DF0A6C">
      <w:pPr>
        <w:pStyle w:val="Ttulo1"/>
        <w:rPr>
          <w:rFonts w:ascii="Verdana" w:hAnsi="Verdana" w:cs="Verdana"/>
          <w:b/>
          <w:bCs/>
          <w:color w:val="BB2D3F"/>
          <w:sz w:val="28"/>
          <w:szCs w:val="28"/>
        </w:rPr>
      </w:pPr>
      <w:bookmarkStart w:id="12" w:name="page13"/>
      <w:bookmarkEnd w:id="12"/>
    </w:p>
    <w:p w14:paraId="63AFE2D7" w14:textId="0869AD9F" w:rsidR="00DF0A6C" w:rsidRPr="00C22AF1" w:rsidRDefault="00EA28DC" w:rsidP="00DF0A6C">
      <w:pPr>
        <w:pStyle w:val="Ttulo1"/>
        <w:rPr>
          <w:rFonts w:ascii="Verdana" w:hAnsi="Verdana" w:cs="Verdana"/>
          <w:b/>
          <w:bCs/>
          <w:color w:val="auto"/>
          <w:sz w:val="28"/>
          <w:szCs w:val="28"/>
        </w:rPr>
      </w:pPr>
      <w:bookmarkStart w:id="13" w:name="_Toc391030264"/>
      <w:r w:rsidRPr="00C22AF1">
        <w:rPr>
          <w:rFonts w:ascii="Verdana" w:hAnsi="Verdana" w:cs="Verdana"/>
          <w:b/>
          <w:bCs/>
          <w:color w:val="auto"/>
          <w:sz w:val="28"/>
          <w:szCs w:val="28"/>
        </w:rPr>
        <w:t>4</w:t>
      </w:r>
      <w:r w:rsidR="006E7ED2" w:rsidRPr="00C22AF1">
        <w:rPr>
          <w:rFonts w:ascii="Verdana" w:hAnsi="Verdana" w:cs="Verdana"/>
          <w:b/>
          <w:bCs/>
          <w:color w:val="auto"/>
          <w:sz w:val="28"/>
          <w:szCs w:val="28"/>
        </w:rPr>
        <w:t>. INSTRUCCIONES</w:t>
      </w:r>
      <w:r w:rsidR="00DF0A6C" w:rsidRPr="00C22AF1">
        <w:rPr>
          <w:rFonts w:ascii="Verdana" w:hAnsi="Verdana" w:cs="Verdana"/>
          <w:b/>
          <w:bCs/>
          <w:color w:val="auto"/>
          <w:sz w:val="28"/>
          <w:szCs w:val="28"/>
        </w:rPr>
        <w:t xml:space="preserve"> </w:t>
      </w:r>
      <w:r w:rsidR="006E7ED2" w:rsidRPr="00C22AF1">
        <w:rPr>
          <w:rFonts w:ascii="Verdana" w:hAnsi="Verdana" w:cs="Verdana"/>
          <w:b/>
          <w:bCs/>
          <w:color w:val="auto"/>
          <w:sz w:val="28"/>
          <w:szCs w:val="28"/>
        </w:rPr>
        <w:t>DE INSTALACIÓN</w:t>
      </w:r>
      <w:r w:rsidR="00DF0A6C" w:rsidRPr="00C22AF1">
        <w:rPr>
          <w:rFonts w:ascii="Verdana" w:hAnsi="Verdana" w:cs="Verdana"/>
          <w:b/>
          <w:bCs/>
          <w:color w:val="auto"/>
          <w:sz w:val="28"/>
          <w:szCs w:val="28"/>
        </w:rPr>
        <w:t xml:space="preserve"> </w:t>
      </w:r>
      <w:r w:rsidR="00D05BB9" w:rsidRPr="00C22AF1">
        <w:rPr>
          <w:rFonts w:ascii="Verdana" w:hAnsi="Verdana" w:cs="Verdana"/>
          <w:b/>
          <w:bCs/>
          <w:color w:val="auto"/>
          <w:sz w:val="28"/>
          <w:szCs w:val="28"/>
        </w:rPr>
        <w:t>GONG-R</w:t>
      </w:r>
      <w:bookmarkEnd w:id="13"/>
      <w:r w:rsidR="00DF0A6C" w:rsidRPr="00C22AF1">
        <w:rPr>
          <w:rFonts w:ascii="Verdana" w:hAnsi="Verdana" w:cs="Verdana"/>
          <w:b/>
          <w:bCs/>
          <w:color w:val="auto"/>
          <w:sz w:val="28"/>
          <w:szCs w:val="28"/>
        </w:rPr>
        <w:t xml:space="preserve"> </w:t>
      </w:r>
    </w:p>
    <w:p w14:paraId="6D9E3169" w14:textId="77777777" w:rsidR="006E7ED2" w:rsidRPr="00D176D1" w:rsidRDefault="006E7ED2" w:rsidP="006E7ED2">
      <w:pPr>
        <w:pStyle w:val="Prrafodelista"/>
        <w:widowControl w:val="0"/>
        <w:autoSpaceDE w:val="0"/>
        <w:autoSpaceDN w:val="0"/>
        <w:adjustRightInd w:val="0"/>
        <w:spacing w:after="0" w:line="200" w:lineRule="exact"/>
        <w:rPr>
          <w:rFonts w:ascii="Verdana" w:hAnsi="Verdana" w:cs="Times New Roman"/>
        </w:rPr>
      </w:pPr>
    </w:p>
    <w:p w14:paraId="68DA8B25" w14:textId="77777777" w:rsidR="006E7ED2" w:rsidRPr="00D176D1" w:rsidRDefault="006E7ED2" w:rsidP="006E7ED2">
      <w:pPr>
        <w:pStyle w:val="Prrafodelista"/>
        <w:widowControl w:val="0"/>
        <w:autoSpaceDE w:val="0"/>
        <w:autoSpaceDN w:val="0"/>
        <w:adjustRightInd w:val="0"/>
        <w:spacing w:after="0" w:line="200" w:lineRule="exact"/>
        <w:rPr>
          <w:rFonts w:ascii="Verdana" w:hAnsi="Verdana" w:cs="Times New Roman"/>
        </w:rPr>
      </w:pPr>
    </w:p>
    <w:p w14:paraId="3B886119" w14:textId="1687F323" w:rsidR="006E7ED2" w:rsidRPr="003B3548" w:rsidRDefault="00D05BB9" w:rsidP="00C22AF1">
      <w:pPr>
        <w:spacing w:line="276" w:lineRule="auto"/>
        <w:jc w:val="both"/>
        <w:rPr>
          <w:rFonts w:ascii="Verdana" w:hAnsi="Verdana"/>
          <w:sz w:val="20"/>
          <w:szCs w:val="20"/>
        </w:rPr>
      </w:pPr>
      <w:r w:rsidRPr="003B3548">
        <w:rPr>
          <w:rFonts w:ascii="Verdana" w:hAnsi="Verdana"/>
          <w:sz w:val="20"/>
          <w:szCs w:val="20"/>
        </w:rPr>
        <w:t>Para la instalación completa de la herramienta GONG-R se deberán instalar los siguientes módulos:</w:t>
      </w:r>
    </w:p>
    <w:tbl>
      <w:tblPr>
        <w:tblW w:w="8280" w:type="dxa"/>
        <w:tblInd w:w="64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862"/>
        <w:gridCol w:w="1458"/>
        <w:gridCol w:w="3960"/>
      </w:tblGrid>
      <w:tr w:rsidR="006E7ED2" w:rsidRPr="003B3548" w14:paraId="564FBEE3" w14:textId="77777777" w:rsidTr="004C65B7">
        <w:tc>
          <w:tcPr>
            <w:tcW w:w="2862" w:type="dxa"/>
            <w:tcBorders>
              <w:top w:val="single" w:sz="6" w:space="0" w:color="999999"/>
              <w:left w:val="single" w:sz="6" w:space="0" w:color="999999"/>
              <w:bottom w:val="single" w:sz="6" w:space="0" w:color="999999"/>
              <w:right w:val="single" w:sz="6" w:space="0" w:color="999999"/>
              <w:tl2br w:val="nil"/>
              <w:tr2bl w:val="nil"/>
            </w:tcBorders>
            <w:shd w:val="clear" w:color="auto" w:fill="auto"/>
          </w:tcPr>
          <w:p w14:paraId="7A01C06A" w14:textId="7670610E" w:rsidR="006E7ED2" w:rsidRPr="004C65B7" w:rsidRDefault="006E7ED2" w:rsidP="00244C81">
            <w:pPr>
              <w:spacing w:before="60" w:after="60"/>
              <w:jc w:val="center"/>
              <w:rPr>
                <w:rFonts w:ascii="Verdana" w:hAnsi="Verdana"/>
                <w:b/>
                <w:sz w:val="20"/>
                <w:szCs w:val="20"/>
              </w:rPr>
            </w:pPr>
            <w:r w:rsidRPr="004C65B7">
              <w:rPr>
                <w:rFonts w:ascii="Verdana" w:hAnsi="Verdana"/>
                <w:b/>
                <w:sz w:val="20"/>
                <w:szCs w:val="20"/>
              </w:rPr>
              <w:t>Nombre</w:t>
            </w:r>
            <w:r w:rsidR="00D05BB9" w:rsidRPr="004C65B7">
              <w:rPr>
                <w:rFonts w:ascii="Verdana" w:hAnsi="Verdana"/>
                <w:b/>
                <w:sz w:val="20"/>
                <w:szCs w:val="20"/>
              </w:rPr>
              <w:t xml:space="preserve"> módulo</w:t>
            </w:r>
          </w:p>
        </w:tc>
        <w:tc>
          <w:tcPr>
            <w:tcW w:w="1458" w:type="dxa"/>
            <w:tcBorders>
              <w:top w:val="single" w:sz="6" w:space="0" w:color="999999"/>
              <w:left w:val="single" w:sz="6" w:space="0" w:color="999999"/>
              <w:bottom w:val="single" w:sz="6" w:space="0" w:color="999999"/>
              <w:right w:val="single" w:sz="6" w:space="0" w:color="999999"/>
              <w:tl2br w:val="nil"/>
              <w:tr2bl w:val="nil"/>
            </w:tcBorders>
            <w:shd w:val="clear" w:color="auto" w:fill="auto"/>
          </w:tcPr>
          <w:p w14:paraId="303F9586" w14:textId="77777777" w:rsidR="006E7ED2" w:rsidRPr="004C65B7" w:rsidRDefault="006E7ED2" w:rsidP="00244C81">
            <w:pPr>
              <w:spacing w:before="60" w:after="60"/>
              <w:jc w:val="center"/>
              <w:rPr>
                <w:rFonts w:ascii="Verdana" w:hAnsi="Verdana"/>
                <w:b/>
                <w:sz w:val="20"/>
                <w:szCs w:val="20"/>
              </w:rPr>
            </w:pPr>
            <w:r w:rsidRPr="004C65B7">
              <w:rPr>
                <w:rFonts w:ascii="Verdana" w:hAnsi="Verdana"/>
                <w:b/>
                <w:sz w:val="20"/>
                <w:szCs w:val="20"/>
              </w:rPr>
              <w:t>Versión</w:t>
            </w:r>
          </w:p>
        </w:tc>
        <w:tc>
          <w:tcPr>
            <w:tcW w:w="3960" w:type="dxa"/>
            <w:tcBorders>
              <w:top w:val="single" w:sz="6" w:space="0" w:color="999999"/>
              <w:left w:val="single" w:sz="6" w:space="0" w:color="999999"/>
              <w:bottom w:val="single" w:sz="6" w:space="0" w:color="999999"/>
              <w:right w:val="single" w:sz="6" w:space="0" w:color="999999"/>
              <w:tl2br w:val="nil"/>
              <w:tr2bl w:val="nil"/>
            </w:tcBorders>
            <w:shd w:val="clear" w:color="auto" w:fill="auto"/>
          </w:tcPr>
          <w:p w14:paraId="125808A1" w14:textId="77777777" w:rsidR="006E7ED2" w:rsidRPr="004C65B7" w:rsidRDefault="006E7ED2" w:rsidP="00244C81">
            <w:pPr>
              <w:spacing w:before="60" w:after="60"/>
              <w:jc w:val="center"/>
              <w:rPr>
                <w:rFonts w:ascii="Verdana" w:hAnsi="Verdana"/>
                <w:b/>
                <w:iCs/>
                <w:sz w:val="20"/>
                <w:szCs w:val="20"/>
              </w:rPr>
            </w:pPr>
            <w:r w:rsidRPr="004C65B7">
              <w:rPr>
                <w:rFonts w:ascii="Verdana" w:hAnsi="Verdana"/>
                <w:b/>
                <w:iCs/>
                <w:sz w:val="20"/>
                <w:szCs w:val="20"/>
              </w:rPr>
              <w:t>Descripción</w:t>
            </w:r>
          </w:p>
        </w:tc>
      </w:tr>
      <w:tr w:rsidR="006E7ED2" w:rsidRPr="003B3548" w14:paraId="53AC8E06" w14:textId="77777777" w:rsidTr="00244C81">
        <w:tc>
          <w:tcPr>
            <w:tcW w:w="2862" w:type="dxa"/>
            <w:shd w:val="clear" w:color="auto" w:fill="auto"/>
          </w:tcPr>
          <w:p w14:paraId="4C5ADF5C" w14:textId="77777777" w:rsidR="006E7ED2" w:rsidRPr="003B3548" w:rsidRDefault="006E7ED2" w:rsidP="00244C81">
            <w:pPr>
              <w:tabs>
                <w:tab w:val="right" w:pos="851"/>
                <w:tab w:val="left" w:pos="1418"/>
              </w:tabs>
              <w:spacing w:before="60" w:after="60"/>
              <w:rPr>
                <w:rFonts w:ascii="Verdana" w:hAnsi="Verdana"/>
                <w:i/>
                <w:iCs/>
                <w:color w:val="4D4D4D"/>
                <w:sz w:val="20"/>
                <w:szCs w:val="20"/>
              </w:rPr>
            </w:pPr>
            <w:r w:rsidRPr="003B3548">
              <w:rPr>
                <w:rFonts w:ascii="Verdana" w:hAnsi="Verdana"/>
                <w:i/>
                <w:iCs/>
                <w:color w:val="4D4D4D"/>
                <w:sz w:val="20"/>
                <w:szCs w:val="20"/>
              </w:rPr>
              <w:t>GONG-2</w:t>
            </w:r>
          </w:p>
        </w:tc>
        <w:tc>
          <w:tcPr>
            <w:tcW w:w="1458" w:type="dxa"/>
            <w:shd w:val="clear" w:color="auto" w:fill="auto"/>
          </w:tcPr>
          <w:p w14:paraId="55379E8B" w14:textId="77777777" w:rsidR="006E7ED2" w:rsidRPr="003B3548" w:rsidRDefault="006E7ED2" w:rsidP="00244C81">
            <w:pPr>
              <w:tabs>
                <w:tab w:val="right" w:pos="851"/>
                <w:tab w:val="left" w:pos="1418"/>
              </w:tabs>
              <w:spacing w:before="60" w:after="60"/>
              <w:rPr>
                <w:rFonts w:ascii="Verdana" w:hAnsi="Verdana"/>
                <w:i/>
                <w:iCs/>
                <w:color w:val="4D4D4D"/>
                <w:sz w:val="20"/>
                <w:szCs w:val="20"/>
              </w:rPr>
            </w:pPr>
            <w:r w:rsidRPr="003B3548">
              <w:rPr>
                <w:rFonts w:ascii="Verdana" w:hAnsi="Verdana"/>
                <w:i/>
                <w:iCs/>
                <w:color w:val="4D4D4D"/>
                <w:sz w:val="20"/>
                <w:szCs w:val="20"/>
              </w:rPr>
              <w:t>2.44</w:t>
            </w:r>
          </w:p>
        </w:tc>
        <w:tc>
          <w:tcPr>
            <w:tcW w:w="3960" w:type="dxa"/>
            <w:shd w:val="clear" w:color="auto" w:fill="auto"/>
          </w:tcPr>
          <w:p w14:paraId="51CA1755" w14:textId="77777777" w:rsidR="006E7ED2" w:rsidRPr="003B3548" w:rsidRDefault="006E7ED2" w:rsidP="00244C81">
            <w:pPr>
              <w:tabs>
                <w:tab w:val="right" w:pos="851"/>
                <w:tab w:val="left" w:pos="1418"/>
              </w:tabs>
              <w:spacing w:before="60" w:after="60"/>
              <w:rPr>
                <w:rFonts w:ascii="Verdana" w:hAnsi="Verdana"/>
                <w:i/>
                <w:iCs/>
                <w:color w:val="4D4D4D"/>
                <w:sz w:val="20"/>
                <w:szCs w:val="20"/>
              </w:rPr>
            </w:pPr>
            <w:r w:rsidRPr="003B3548">
              <w:rPr>
                <w:rFonts w:ascii="Verdana" w:hAnsi="Verdana"/>
                <w:i/>
                <w:iCs/>
                <w:color w:val="4D4D4D"/>
                <w:sz w:val="20"/>
                <w:szCs w:val="20"/>
              </w:rPr>
              <w:t xml:space="preserve">Gestión de proyectos y convenios. </w:t>
            </w:r>
          </w:p>
          <w:p w14:paraId="50EDF3BE" w14:textId="77777777" w:rsidR="006E7ED2" w:rsidRPr="003B3548" w:rsidRDefault="006E7ED2" w:rsidP="00244C81">
            <w:pPr>
              <w:tabs>
                <w:tab w:val="right" w:pos="851"/>
                <w:tab w:val="left" w:pos="1418"/>
              </w:tabs>
              <w:spacing w:before="60" w:after="60"/>
              <w:rPr>
                <w:rFonts w:ascii="Verdana" w:hAnsi="Verdana"/>
                <w:i/>
                <w:iCs/>
                <w:color w:val="4D4D4D"/>
                <w:sz w:val="20"/>
                <w:szCs w:val="20"/>
              </w:rPr>
            </w:pPr>
          </w:p>
        </w:tc>
      </w:tr>
      <w:tr w:rsidR="006E7ED2" w:rsidRPr="003B3548" w14:paraId="173D6776" w14:textId="77777777" w:rsidTr="00244C81">
        <w:tc>
          <w:tcPr>
            <w:tcW w:w="2862" w:type="dxa"/>
            <w:shd w:val="clear" w:color="auto" w:fill="auto"/>
          </w:tcPr>
          <w:p w14:paraId="1DD15965" w14:textId="59365CCA" w:rsidR="006E7ED2" w:rsidRPr="003B3548" w:rsidRDefault="006E7ED2" w:rsidP="00244C81">
            <w:pPr>
              <w:tabs>
                <w:tab w:val="right" w:pos="851"/>
                <w:tab w:val="left" w:pos="1418"/>
              </w:tabs>
              <w:spacing w:before="60" w:after="60"/>
              <w:rPr>
                <w:rFonts w:ascii="Verdana" w:hAnsi="Verdana"/>
                <w:color w:val="4D4D4D"/>
                <w:sz w:val="20"/>
                <w:szCs w:val="20"/>
              </w:rPr>
            </w:pPr>
            <w:r w:rsidRPr="003B3548">
              <w:rPr>
                <w:rFonts w:ascii="Verdana" w:hAnsi="Verdana"/>
                <w:color w:val="4D4D4D"/>
                <w:sz w:val="20"/>
                <w:szCs w:val="20"/>
              </w:rPr>
              <w:t>GONG-R</w:t>
            </w:r>
            <w:r w:rsidR="00D05BB9" w:rsidRPr="003B3548">
              <w:rPr>
                <w:rFonts w:ascii="Verdana" w:hAnsi="Verdana"/>
                <w:color w:val="4D4D4D"/>
                <w:sz w:val="20"/>
                <w:szCs w:val="20"/>
              </w:rPr>
              <w:t>eporte</w:t>
            </w:r>
          </w:p>
        </w:tc>
        <w:tc>
          <w:tcPr>
            <w:tcW w:w="1458" w:type="dxa"/>
            <w:shd w:val="clear" w:color="auto" w:fill="auto"/>
          </w:tcPr>
          <w:p w14:paraId="035F29AC" w14:textId="77777777" w:rsidR="006E7ED2" w:rsidRPr="003B3548" w:rsidRDefault="006E7ED2" w:rsidP="00244C81">
            <w:pPr>
              <w:tabs>
                <w:tab w:val="right" w:pos="851"/>
                <w:tab w:val="left" w:pos="1418"/>
              </w:tabs>
              <w:spacing w:before="60" w:after="60"/>
              <w:rPr>
                <w:rFonts w:ascii="Verdana" w:hAnsi="Verdana"/>
                <w:color w:val="4D4D4D"/>
                <w:sz w:val="20"/>
                <w:szCs w:val="20"/>
              </w:rPr>
            </w:pPr>
            <w:r w:rsidRPr="003B3548">
              <w:rPr>
                <w:rFonts w:ascii="Verdana" w:hAnsi="Verdana"/>
                <w:i/>
                <w:iCs/>
                <w:color w:val="4D4D4D"/>
                <w:sz w:val="20"/>
                <w:szCs w:val="20"/>
              </w:rPr>
              <w:t>1.0</w:t>
            </w:r>
          </w:p>
        </w:tc>
        <w:tc>
          <w:tcPr>
            <w:tcW w:w="3960" w:type="dxa"/>
            <w:shd w:val="clear" w:color="auto" w:fill="auto"/>
          </w:tcPr>
          <w:p w14:paraId="74CE64E0" w14:textId="5DBBB389" w:rsidR="006E7ED2" w:rsidRPr="003B3548" w:rsidRDefault="006E7ED2" w:rsidP="00244C81">
            <w:pPr>
              <w:tabs>
                <w:tab w:val="right" w:pos="851"/>
                <w:tab w:val="left" w:pos="1418"/>
              </w:tabs>
              <w:spacing w:before="60" w:after="60"/>
              <w:rPr>
                <w:rFonts w:ascii="Verdana" w:hAnsi="Verdana"/>
                <w:i/>
                <w:iCs/>
                <w:color w:val="4D4D4D"/>
                <w:sz w:val="20"/>
                <w:szCs w:val="20"/>
              </w:rPr>
            </w:pPr>
            <w:r w:rsidRPr="003B3548">
              <w:rPr>
                <w:rFonts w:ascii="Verdana" w:hAnsi="Verdana"/>
                <w:i/>
                <w:iCs/>
                <w:color w:val="4D4D4D"/>
                <w:sz w:val="20"/>
                <w:szCs w:val="20"/>
              </w:rPr>
              <w:t>Aplicación de Justificación de proyectos y convenios.</w:t>
            </w:r>
            <w:r w:rsidR="00D05BB9" w:rsidRPr="003B3548">
              <w:rPr>
                <w:rFonts w:ascii="Verdana" w:hAnsi="Verdana"/>
                <w:i/>
                <w:iCs/>
                <w:color w:val="4D4D4D"/>
                <w:sz w:val="20"/>
                <w:szCs w:val="20"/>
              </w:rPr>
              <w:t xml:space="preserve"> Actualmente en vías de desarrollo.</w:t>
            </w:r>
          </w:p>
          <w:p w14:paraId="2D00EAD3" w14:textId="77777777" w:rsidR="006E7ED2" w:rsidRPr="003B3548" w:rsidRDefault="006E7ED2" w:rsidP="00244C81">
            <w:pPr>
              <w:tabs>
                <w:tab w:val="right" w:pos="851"/>
                <w:tab w:val="left" w:pos="1418"/>
              </w:tabs>
              <w:spacing w:before="60" w:after="60"/>
              <w:rPr>
                <w:rFonts w:ascii="Verdana" w:hAnsi="Verdana"/>
                <w:i/>
                <w:iCs/>
                <w:color w:val="4D4D4D"/>
                <w:sz w:val="20"/>
                <w:szCs w:val="20"/>
              </w:rPr>
            </w:pPr>
            <w:r w:rsidRPr="003B3548">
              <w:rPr>
                <w:rFonts w:ascii="Verdana" w:hAnsi="Verdana"/>
                <w:i/>
                <w:iCs/>
                <w:color w:val="4D4D4D"/>
                <w:sz w:val="20"/>
                <w:szCs w:val="20"/>
              </w:rPr>
              <w:t>La herramienta para el diseño y creación de informes Jasper Reports 5.5.1 está incluida en la instalación.</w:t>
            </w:r>
          </w:p>
        </w:tc>
      </w:tr>
    </w:tbl>
    <w:p w14:paraId="29B6E64C" w14:textId="77777777" w:rsidR="006E7ED2" w:rsidRPr="003B3548" w:rsidRDefault="006E7ED2" w:rsidP="006E7ED2">
      <w:pPr>
        <w:rPr>
          <w:rFonts w:ascii="Verdana" w:hAnsi="Verdana"/>
          <w:sz w:val="20"/>
          <w:szCs w:val="20"/>
        </w:rPr>
      </w:pPr>
    </w:p>
    <w:p w14:paraId="733A9CCF" w14:textId="7DFEEFA9" w:rsidR="007F48B1" w:rsidRPr="003B3548" w:rsidRDefault="007F48B1" w:rsidP="00C22AF1">
      <w:pPr>
        <w:spacing w:line="276" w:lineRule="auto"/>
        <w:jc w:val="both"/>
        <w:rPr>
          <w:rFonts w:ascii="Verdana" w:hAnsi="Verdana"/>
          <w:sz w:val="20"/>
          <w:szCs w:val="20"/>
        </w:rPr>
      </w:pPr>
      <w:r w:rsidRPr="003B3548">
        <w:rPr>
          <w:rFonts w:ascii="Verdana" w:hAnsi="Verdana"/>
          <w:sz w:val="20"/>
          <w:szCs w:val="20"/>
        </w:rPr>
        <w:lastRenderedPageBreak/>
        <w:t>La instalación de cada módulo se tratará  de forma diferenciada</w:t>
      </w:r>
      <w:r w:rsidR="009E3B10">
        <w:rPr>
          <w:rFonts w:ascii="Verdana" w:hAnsi="Verdana"/>
          <w:sz w:val="20"/>
          <w:szCs w:val="20"/>
        </w:rPr>
        <w:t xml:space="preserve"> en los puntos desarrollados a</w:t>
      </w:r>
      <w:r w:rsidRPr="003B3548">
        <w:rPr>
          <w:rFonts w:ascii="Verdana" w:hAnsi="Verdana"/>
          <w:sz w:val="20"/>
          <w:szCs w:val="20"/>
        </w:rPr>
        <w:t xml:space="preserve"> continuación.</w:t>
      </w:r>
    </w:p>
    <w:p w14:paraId="6A357C8E" w14:textId="166FB563" w:rsidR="00DF0A6C" w:rsidRPr="003B3548" w:rsidRDefault="00DF0A6C" w:rsidP="004C65B7">
      <w:pPr>
        <w:widowControl w:val="0"/>
        <w:autoSpaceDE w:val="0"/>
        <w:autoSpaceDN w:val="0"/>
        <w:adjustRightInd w:val="0"/>
        <w:spacing w:after="0" w:line="314" w:lineRule="exact"/>
        <w:rPr>
          <w:rFonts w:ascii="Verdana" w:hAnsi="Verdana" w:cs="Times New Roman"/>
          <w:sz w:val="20"/>
          <w:szCs w:val="20"/>
        </w:rPr>
      </w:pPr>
      <w:r>
        <w:rPr>
          <w:noProof/>
        </w:rPr>
        <w:drawing>
          <wp:anchor distT="0" distB="0" distL="114300" distR="114300" simplePos="0" relativeHeight="251660288" behindDoc="1" locked="0" layoutInCell="0" allowOverlap="1" wp14:anchorId="3C27891D" wp14:editId="53C3E817">
            <wp:simplePos x="0" y="0"/>
            <wp:positionH relativeFrom="column">
              <wp:posOffset>-16510</wp:posOffset>
            </wp:positionH>
            <wp:positionV relativeFrom="paragraph">
              <wp:posOffset>37465</wp:posOffset>
            </wp:positionV>
            <wp:extent cx="5436870" cy="12065"/>
            <wp:effectExtent l="0" t="0" r="0" b="6985"/>
            <wp:wrapNone/>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6870" cy="12065"/>
                    </a:xfrm>
                    <a:prstGeom prst="rect">
                      <a:avLst/>
                    </a:prstGeom>
                    <a:noFill/>
                  </pic:spPr>
                </pic:pic>
              </a:graphicData>
            </a:graphic>
            <wp14:sizeRelH relativeFrom="page">
              <wp14:pctWidth>0</wp14:pctWidth>
            </wp14:sizeRelH>
            <wp14:sizeRelV relativeFrom="page">
              <wp14:pctHeight>0</wp14:pctHeight>
            </wp14:sizeRelV>
          </wp:anchor>
        </w:drawing>
      </w:r>
    </w:p>
    <w:p w14:paraId="19332992" w14:textId="49065C7C" w:rsidR="00412D1C" w:rsidRDefault="00DF0A6C" w:rsidP="00C22AF1">
      <w:pPr>
        <w:pStyle w:val="Ttulo3"/>
        <w:numPr>
          <w:ilvl w:val="0"/>
          <w:numId w:val="29"/>
        </w:numPr>
        <w:spacing w:line="276" w:lineRule="auto"/>
        <w:jc w:val="both"/>
        <w:rPr>
          <w:rFonts w:ascii="Verdana" w:hAnsi="Verdana" w:cs="Verdana"/>
          <w:b/>
          <w:bCs/>
          <w:sz w:val="20"/>
          <w:szCs w:val="20"/>
        </w:rPr>
      </w:pPr>
      <w:bookmarkStart w:id="14" w:name="_Toc386100897"/>
      <w:bookmarkStart w:id="15" w:name="_Toc391030265"/>
      <w:r w:rsidRPr="00C22AF1">
        <w:rPr>
          <w:rFonts w:ascii="Verdana" w:hAnsi="Verdana" w:cs="Verdana"/>
          <w:b/>
          <w:bCs/>
          <w:color w:val="auto"/>
          <w:sz w:val="20"/>
          <w:szCs w:val="20"/>
        </w:rPr>
        <w:t>In</w:t>
      </w:r>
      <w:bookmarkEnd w:id="14"/>
      <w:r w:rsidR="006E7ED2" w:rsidRPr="00C22AF1">
        <w:rPr>
          <w:rFonts w:ascii="Verdana" w:hAnsi="Verdana" w:cs="Verdana"/>
          <w:b/>
          <w:bCs/>
          <w:color w:val="auto"/>
          <w:sz w:val="20"/>
          <w:szCs w:val="20"/>
        </w:rPr>
        <w:t xml:space="preserve">stalación </w:t>
      </w:r>
      <w:r w:rsidR="008C7D6E" w:rsidRPr="00C22AF1">
        <w:rPr>
          <w:rFonts w:ascii="Verdana" w:hAnsi="Verdana" w:cs="Verdana"/>
          <w:b/>
          <w:bCs/>
          <w:color w:val="auto"/>
          <w:sz w:val="20"/>
          <w:szCs w:val="20"/>
        </w:rPr>
        <w:t xml:space="preserve">módulo </w:t>
      </w:r>
      <w:r w:rsidR="006E7ED2" w:rsidRPr="00C22AF1">
        <w:rPr>
          <w:rFonts w:ascii="Verdana" w:hAnsi="Verdana" w:cs="Verdana"/>
          <w:b/>
          <w:bCs/>
          <w:color w:val="auto"/>
          <w:sz w:val="20"/>
          <w:szCs w:val="20"/>
        </w:rPr>
        <w:t>GONG2</w:t>
      </w:r>
      <w:bookmarkEnd w:id="15"/>
    </w:p>
    <w:p w14:paraId="5C859DBE" w14:textId="77777777" w:rsidR="004C65B7" w:rsidRPr="004C65B7" w:rsidRDefault="004C65B7" w:rsidP="004C65B7"/>
    <w:p w14:paraId="76475C59" w14:textId="08C8725F" w:rsidR="008C7D6E" w:rsidRPr="00D176D1" w:rsidRDefault="008C7D6E" w:rsidP="00C22AF1">
      <w:pPr>
        <w:spacing w:line="276" w:lineRule="auto"/>
        <w:jc w:val="both"/>
        <w:rPr>
          <w:rFonts w:ascii="Verdana" w:hAnsi="Verdana"/>
          <w:sz w:val="20"/>
          <w:szCs w:val="20"/>
        </w:rPr>
      </w:pPr>
      <w:r w:rsidRPr="00D176D1">
        <w:rPr>
          <w:rFonts w:ascii="Verdana" w:hAnsi="Verdana"/>
          <w:sz w:val="20"/>
          <w:szCs w:val="20"/>
        </w:rPr>
        <w:t xml:space="preserve">La instalación </w:t>
      </w:r>
      <w:r w:rsidR="007F48B1" w:rsidRPr="00D176D1">
        <w:rPr>
          <w:rFonts w:ascii="Verdana" w:hAnsi="Verdana"/>
          <w:sz w:val="20"/>
          <w:szCs w:val="20"/>
        </w:rPr>
        <w:t xml:space="preserve">correcta y completa </w:t>
      </w:r>
      <w:r w:rsidRPr="00D176D1">
        <w:rPr>
          <w:rFonts w:ascii="Verdana" w:hAnsi="Verdana"/>
          <w:sz w:val="20"/>
          <w:szCs w:val="20"/>
        </w:rPr>
        <w:t xml:space="preserve">de este módulo </w:t>
      </w:r>
      <w:r w:rsidR="007F48B1" w:rsidRPr="00D176D1">
        <w:rPr>
          <w:rFonts w:ascii="Verdana" w:hAnsi="Verdana"/>
          <w:sz w:val="20"/>
          <w:szCs w:val="20"/>
        </w:rPr>
        <w:t>conlleva realizar las siguientes tareas</w:t>
      </w:r>
      <w:r w:rsidR="00CD4BCE" w:rsidRPr="00D176D1">
        <w:rPr>
          <w:rFonts w:ascii="Verdana" w:hAnsi="Verdana"/>
          <w:sz w:val="20"/>
          <w:szCs w:val="20"/>
        </w:rPr>
        <w:t xml:space="preserve"> en un solo servidor</w:t>
      </w:r>
      <w:r w:rsidR="007F48B1" w:rsidRPr="00D176D1">
        <w:rPr>
          <w:rFonts w:ascii="Verdana" w:hAnsi="Verdana"/>
          <w:sz w:val="20"/>
          <w:szCs w:val="20"/>
        </w:rPr>
        <w:t>:</w:t>
      </w:r>
    </w:p>
    <w:p w14:paraId="5F6AAC01" w14:textId="740F34C2" w:rsidR="007F48B1" w:rsidRPr="00D176D1" w:rsidRDefault="007F48B1" w:rsidP="00C22AF1">
      <w:pPr>
        <w:pStyle w:val="Prrafodelista"/>
        <w:numPr>
          <w:ilvl w:val="0"/>
          <w:numId w:val="39"/>
        </w:numPr>
        <w:spacing w:line="276" w:lineRule="auto"/>
        <w:jc w:val="both"/>
        <w:rPr>
          <w:rFonts w:ascii="Verdana" w:hAnsi="Verdana"/>
          <w:sz w:val="20"/>
          <w:szCs w:val="20"/>
        </w:rPr>
      </w:pPr>
      <w:r w:rsidRPr="00D176D1">
        <w:rPr>
          <w:rFonts w:ascii="Verdana" w:hAnsi="Verdana"/>
          <w:sz w:val="20"/>
          <w:szCs w:val="20"/>
        </w:rPr>
        <w:t>Instalación de la versión 2.44 de GONG</w:t>
      </w:r>
      <w:r w:rsidR="00F83598" w:rsidRPr="00D176D1">
        <w:rPr>
          <w:rFonts w:ascii="Verdana" w:hAnsi="Verdana"/>
          <w:sz w:val="20"/>
          <w:szCs w:val="20"/>
        </w:rPr>
        <w:t>-</w:t>
      </w:r>
      <w:r w:rsidRPr="00D176D1">
        <w:rPr>
          <w:rFonts w:ascii="Verdana" w:hAnsi="Verdana"/>
          <w:sz w:val="20"/>
          <w:szCs w:val="20"/>
        </w:rPr>
        <w:t>2</w:t>
      </w:r>
    </w:p>
    <w:p w14:paraId="26479B43" w14:textId="0667F8B5" w:rsidR="007F48B1" w:rsidRPr="00D176D1" w:rsidRDefault="003A4B2A" w:rsidP="00C22AF1">
      <w:pPr>
        <w:pStyle w:val="Prrafodelista"/>
        <w:numPr>
          <w:ilvl w:val="0"/>
          <w:numId w:val="39"/>
        </w:numPr>
        <w:spacing w:line="276" w:lineRule="auto"/>
        <w:jc w:val="both"/>
        <w:rPr>
          <w:rFonts w:ascii="Verdana" w:hAnsi="Verdana"/>
          <w:sz w:val="20"/>
          <w:szCs w:val="20"/>
        </w:rPr>
      </w:pPr>
      <w:r w:rsidRPr="00D176D1">
        <w:rPr>
          <w:rFonts w:ascii="Verdana" w:hAnsi="Verdana"/>
          <w:sz w:val="20"/>
          <w:szCs w:val="20"/>
        </w:rPr>
        <w:t>Instalació</w:t>
      </w:r>
      <w:r w:rsidR="007F48B1" w:rsidRPr="00D176D1">
        <w:rPr>
          <w:rFonts w:ascii="Verdana" w:hAnsi="Verdana"/>
          <w:sz w:val="20"/>
          <w:szCs w:val="20"/>
        </w:rPr>
        <w:t>n del cuadro de mandos de GONG</w:t>
      </w:r>
      <w:r w:rsidR="00F83598" w:rsidRPr="00D176D1">
        <w:rPr>
          <w:rFonts w:ascii="Verdana" w:hAnsi="Verdana"/>
          <w:sz w:val="20"/>
          <w:szCs w:val="20"/>
        </w:rPr>
        <w:t>-</w:t>
      </w:r>
      <w:r w:rsidR="007F48B1" w:rsidRPr="00D176D1">
        <w:rPr>
          <w:rFonts w:ascii="Verdana" w:hAnsi="Verdana"/>
          <w:sz w:val="20"/>
          <w:szCs w:val="20"/>
        </w:rPr>
        <w:t>2</w:t>
      </w:r>
    </w:p>
    <w:p w14:paraId="52F80D02" w14:textId="34EB4D3B" w:rsidR="00412D1C" w:rsidRPr="004C65B7" w:rsidRDefault="007F48B1" w:rsidP="00F06ACC">
      <w:pPr>
        <w:pStyle w:val="Prrafodelista"/>
        <w:numPr>
          <w:ilvl w:val="0"/>
          <w:numId w:val="39"/>
        </w:numPr>
        <w:spacing w:line="276" w:lineRule="auto"/>
        <w:jc w:val="both"/>
        <w:rPr>
          <w:rFonts w:ascii="Verdana" w:hAnsi="Verdana"/>
          <w:sz w:val="20"/>
          <w:szCs w:val="20"/>
        </w:rPr>
      </w:pPr>
      <w:r w:rsidRPr="004C65B7">
        <w:rPr>
          <w:rFonts w:ascii="Verdana" w:hAnsi="Verdana"/>
          <w:sz w:val="20"/>
          <w:szCs w:val="20"/>
        </w:rPr>
        <w:t xml:space="preserve">Administración y configuración de la herramienta </w:t>
      </w:r>
    </w:p>
    <w:p w14:paraId="7168816A" w14:textId="2DDA174A" w:rsidR="00DF0A6C" w:rsidRPr="00F06ACC" w:rsidRDefault="00DF0A6C" w:rsidP="00F06ACC">
      <w:pPr>
        <w:spacing w:line="276" w:lineRule="auto"/>
        <w:jc w:val="both"/>
        <w:rPr>
          <w:rFonts w:ascii="Verdana" w:hAnsi="Verdana"/>
          <w:sz w:val="20"/>
          <w:szCs w:val="20"/>
        </w:rPr>
      </w:pPr>
      <w:r w:rsidRPr="00F06ACC">
        <w:rPr>
          <w:rFonts w:ascii="Verdana" w:hAnsi="Verdana"/>
          <w:sz w:val="20"/>
          <w:szCs w:val="20"/>
        </w:rPr>
        <w:t xml:space="preserve">La instalación </w:t>
      </w:r>
      <w:r w:rsidR="0035475B" w:rsidRPr="00F06ACC">
        <w:rPr>
          <w:rFonts w:ascii="Verdana" w:hAnsi="Verdana"/>
          <w:sz w:val="20"/>
          <w:szCs w:val="20"/>
        </w:rPr>
        <w:t>está</w:t>
      </w:r>
      <w:r w:rsidRPr="00F06ACC">
        <w:rPr>
          <w:rFonts w:ascii="Verdana" w:hAnsi="Verdana"/>
          <w:sz w:val="20"/>
          <w:szCs w:val="20"/>
        </w:rPr>
        <w:t xml:space="preserve"> efectuada sobre Debian 6.0 (Squeeze) y Ubuntu 11.04 (Natty).</w:t>
      </w:r>
    </w:p>
    <w:p w14:paraId="5139B751" w14:textId="03DD53D8" w:rsidR="00DF0A6C" w:rsidRPr="00F06ACC" w:rsidRDefault="00DF0A6C" w:rsidP="00F06ACC">
      <w:pPr>
        <w:spacing w:line="276" w:lineRule="auto"/>
        <w:jc w:val="both"/>
        <w:rPr>
          <w:rFonts w:ascii="Verdana" w:hAnsi="Verdana"/>
          <w:sz w:val="20"/>
          <w:szCs w:val="20"/>
        </w:rPr>
      </w:pPr>
      <w:r w:rsidRPr="00F06ACC">
        <w:rPr>
          <w:rFonts w:ascii="Verdana" w:hAnsi="Verdana"/>
          <w:sz w:val="20"/>
          <w:szCs w:val="20"/>
        </w:rPr>
        <w:t>Es posible realizar los mismos pasos en cualquier otro sistema operativo, aunque algunos detalles es posible que sean distintos.</w:t>
      </w:r>
      <w:r w:rsidR="006B5366" w:rsidRPr="00F06ACC">
        <w:rPr>
          <w:rFonts w:ascii="Verdana" w:hAnsi="Verdana"/>
          <w:sz w:val="20"/>
          <w:szCs w:val="20"/>
        </w:rPr>
        <w:t xml:space="preserve"> El link del manual de instalación:</w:t>
      </w:r>
    </w:p>
    <w:p w14:paraId="28F494F2" w14:textId="77777777" w:rsidR="0035475B" w:rsidRPr="003B3548" w:rsidRDefault="00174F8D" w:rsidP="0035475B">
      <w:pPr>
        <w:pStyle w:val="Textosinformato"/>
        <w:jc w:val="both"/>
        <w:rPr>
          <w:rFonts w:ascii="Verdana" w:hAnsi="Verdana"/>
          <w:sz w:val="20"/>
          <w:szCs w:val="20"/>
        </w:rPr>
      </w:pPr>
      <w:hyperlink r:id="rId15" w:history="1">
        <w:r w:rsidR="0035475B" w:rsidRPr="003B3548">
          <w:rPr>
            <w:rStyle w:val="Hipervnculo"/>
            <w:rFonts w:ascii="Verdana" w:hAnsi="Verdana"/>
            <w:sz w:val="20"/>
            <w:szCs w:val="20"/>
          </w:rPr>
          <w:t>https://gong.org.es/projects/gor/repository/entry/trunk/gor/INSTALL</w:t>
        </w:r>
      </w:hyperlink>
    </w:p>
    <w:p w14:paraId="0FCF0974" w14:textId="77777777" w:rsidR="00DF0A6C" w:rsidRPr="003B3548" w:rsidRDefault="00DF0A6C" w:rsidP="00DF0A6C">
      <w:pPr>
        <w:contextualSpacing/>
        <w:jc w:val="both"/>
        <w:rPr>
          <w:rFonts w:ascii="Verdana" w:hAnsi="Verdana" w:cs="Arial"/>
          <w:sz w:val="20"/>
          <w:szCs w:val="20"/>
        </w:rPr>
      </w:pPr>
    </w:p>
    <w:p w14:paraId="5CE63319" w14:textId="2CA2A2AC" w:rsidR="006B5366" w:rsidRPr="003B3548" w:rsidRDefault="006B5366" w:rsidP="00DF0A6C">
      <w:pPr>
        <w:contextualSpacing/>
        <w:jc w:val="both"/>
        <w:rPr>
          <w:rFonts w:ascii="Verdana" w:hAnsi="Verdana" w:cs="Arial"/>
          <w:sz w:val="20"/>
          <w:szCs w:val="20"/>
        </w:rPr>
      </w:pPr>
      <w:r w:rsidRPr="003B3548">
        <w:rPr>
          <w:rFonts w:ascii="Verdana" w:hAnsi="Verdana" w:cs="Arial"/>
          <w:sz w:val="20"/>
          <w:szCs w:val="20"/>
        </w:rPr>
        <w:t>Para incluir en la instalación el cuadro de mandos</w:t>
      </w:r>
      <w:r w:rsidR="008C7D6E" w:rsidRPr="003B3548">
        <w:rPr>
          <w:rFonts w:ascii="Verdana" w:hAnsi="Verdana" w:cs="Arial"/>
          <w:sz w:val="20"/>
          <w:szCs w:val="20"/>
        </w:rPr>
        <w:t xml:space="preserve"> es necesario seguir las instrucciones marcadas en el siguiente enlace</w:t>
      </w:r>
      <w:r w:rsidRPr="003B3548">
        <w:rPr>
          <w:rFonts w:ascii="Verdana" w:hAnsi="Verdana" w:cs="Arial"/>
          <w:sz w:val="20"/>
          <w:szCs w:val="20"/>
        </w:rPr>
        <w:t>:</w:t>
      </w:r>
    </w:p>
    <w:p w14:paraId="5BFCE7D1" w14:textId="77777777" w:rsidR="006B5366" w:rsidRPr="003B3548" w:rsidRDefault="006B5366" w:rsidP="00DF0A6C">
      <w:pPr>
        <w:contextualSpacing/>
        <w:jc w:val="both"/>
        <w:rPr>
          <w:rFonts w:ascii="Verdana" w:hAnsi="Verdana" w:cs="Arial"/>
          <w:sz w:val="20"/>
          <w:szCs w:val="20"/>
        </w:rPr>
      </w:pPr>
    </w:p>
    <w:p w14:paraId="1056236E" w14:textId="7B415B7C" w:rsidR="006B5366" w:rsidRPr="003B3548" w:rsidRDefault="00174F8D" w:rsidP="00DF0A6C">
      <w:pPr>
        <w:contextualSpacing/>
        <w:jc w:val="both"/>
        <w:rPr>
          <w:rFonts w:ascii="Verdana" w:eastAsia="Times New Roman" w:hAnsi="Verdana"/>
          <w:sz w:val="20"/>
          <w:szCs w:val="20"/>
        </w:rPr>
      </w:pPr>
      <w:hyperlink r:id="rId16" w:history="1">
        <w:r w:rsidR="006B5366" w:rsidRPr="003B3548">
          <w:rPr>
            <w:rStyle w:val="Hipervnculo"/>
            <w:rFonts w:ascii="Verdana" w:eastAsia="Times New Roman" w:hAnsi="Verdana"/>
            <w:sz w:val="20"/>
            <w:szCs w:val="20"/>
          </w:rPr>
          <w:t>https://gong.org.es/projects/gor/repository/entry/trunk/cuadrodemando/INSTALL</w:t>
        </w:r>
      </w:hyperlink>
    </w:p>
    <w:p w14:paraId="0D3EF115" w14:textId="77777777" w:rsidR="00C05415" w:rsidRPr="003B3548" w:rsidRDefault="00C05415" w:rsidP="00C23A98">
      <w:pPr>
        <w:pStyle w:val="Textosinformato"/>
        <w:jc w:val="both"/>
        <w:rPr>
          <w:rFonts w:ascii="Verdana" w:hAnsi="Verdana"/>
          <w:sz w:val="20"/>
          <w:szCs w:val="20"/>
        </w:rPr>
      </w:pPr>
    </w:p>
    <w:p w14:paraId="55315EBD" w14:textId="77777777" w:rsidR="004E73B3" w:rsidRDefault="004E73B3">
      <w:pPr>
        <w:widowControl w:val="0"/>
        <w:autoSpaceDE w:val="0"/>
        <w:autoSpaceDN w:val="0"/>
        <w:adjustRightInd w:val="0"/>
        <w:spacing w:after="0" w:line="200" w:lineRule="exact"/>
        <w:rPr>
          <w:rFonts w:ascii="Times New Roman" w:hAnsi="Times New Roman" w:cs="Times New Roman"/>
          <w:sz w:val="24"/>
          <w:szCs w:val="24"/>
        </w:rPr>
      </w:pPr>
    </w:p>
    <w:p w14:paraId="4D523B55" w14:textId="41F39764" w:rsidR="004C65B7" w:rsidRDefault="00755E08" w:rsidP="004C65B7">
      <w:pPr>
        <w:pStyle w:val="Ttulo3"/>
        <w:widowControl w:val="0"/>
        <w:numPr>
          <w:ilvl w:val="0"/>
          <w:numId w:val="29"/>
        </w:numPr>
        <w:autoSpaceDE w:val="0"/>
        <w:autoSpaceDN w:val="0"/>
        <w:adjustRightInd w:val="0"/>
        <w:spacing w:line="200" w:lineRule="exact"/>
        <w:rPr>
          <w:rFonts w:ascii="Verdana" w:hAnsi="Verdana" w:cs="Verdana"/>
          <w:b/>
          <w:bCs/>
          <w:color w:val="auto"/>
          <w:sz w:val="20"/>
          <w:szCs w:val="20"/>
        </w:rPr>
      </w:pPr>
      <w:bookmarkStart w:id="16" w:name="_Toc391030266"/>
      <w:r w:rsidRPr="00C22AF1">
        <w:rPr>
          <w:rFonts w:ascii="Verdana" w:hAnsi="Verdana" w:cs="Verdana"/>
          <w:b/>
          <w:bCs/>
          <w:color w:val="auto"/>
          <w:sz w:val="20"/>
          <w:szCs w:val="20"/>
        </w:rPr>
        <w:t xml:space="preserve">Instalación </w:t>
      </w:r>
      <w:r w:rsidR="009B4FCA" w:rsidRPr="00C22AF1">
        <w:rPr>
          <w:rFonts w:ascii="Verdana" w:hAnsi="Verdana" w:cs="Verdana"/>
          <w:b/>
          <w:bCs/>
          <w:color w:val="auto"/>
          <w:sz w:val="20"/>
          <w:szCs w:val="20"/>
        </w:rPr>
        <w:t xml:space="preserve">módulo </w:t>
      </w:r>
      <w:r w:rsidRPr="00C22AF1">
        <w:rPr>
          <w:rFonts w:ascii="Verdana" w:hAnsi="Verdana" w:cs="Verdana"/>
          <w:b/>
          <w:bCs/>
          <w:color w:val="auto"/>
          <w:sz w:val="20"/>
          <w:szCs w:val="20"/>
        </w:rPr>
        <w:t>GONG-Reporte</w:t>
      </w:r>
      <w:bookmarkEnd w:id="16"/>
    </w:p>
    <w:p w14:paraId="3903A960" w14:textId="77777777" w:rsidR="004C65B7" w:rsidRPr="004C65B7" w:rsidRDefault="004C65B7" w:rsidP="004C65B7"/>
    <w:p w14:paraId="7192E575" w14:textId="77777777" w:rsidR="009E2693" w:rsidRDefault="002C5E55" w:rsidP="00F06ACC">
      <w:pPr>
        <w:spacing w:line="276" w:lineRule="auto"/>
        <w:jc w:val="both"/>
        <w:rPr>
          <w:rFonts w:ascii="Verdana" w:hAnsi="Verdana"/>
          <w:sz w:val="20"/>
          <w:szCs w:val="20"/>
        </w:rPr>
      </w:pPr>
      <w:r>
        <w:rPr>
          <w:rFonts w:ascii="Verdana" w:hAnsi="Verdana"/>
          <w:sz w:val="20"/>
          <w:szCs w:val="20"/>
        </w:rPr>
        <w:t>Si bien el módulo GONG-Reporte a fecha de generación de este documento no está completado en su desarrollo, se establece una previsión de</w:t>
      </w:r>
      <w:r w:rsidR="00356755" w:rsidRPr="000C1ABA">
        <w:rPr>
          <w:rFonts w:ascii="Verdana" w:hAnsi="Verdana"/>
          <w:sz w:val="20"/>
          <w:szCs w:val="20"/>
        </w:rPr>
        <w:t xml:space="preserve"> instalación para </w:t>
      </w:r>
      <w:r>
        <w:rPr>
          <w:rFonts w:ascii="Verdana" w:hAnsi="Verdana"/>
          <w:sz w:val="20"/>
          <w:szCs w:val="20"/>
        </w:rPr>
        <w:t>dicho módulo</w:t>
      </w:r>
      <w:r w:rsidR="00356755" w:rsidRPr="000C1ABA">
        <w:rPr>
          <w:rFonts w:ascii="Verdana" w:hAnsi="Verdana"/>
          <w:sz w:val="20"/>
          <w:szCs w:val="20"/>
        </w:rPr>
        <w:t xml:space="preserve"> </w:t>
      </w:r>
      <w:r>
        <w:rPr>
          <w:rFonts w:ascii="Verdana" w:hAnsi="Verdana"/>
          <w:sz w:val="20"/>
          <w:szCs w:val="20"/>
        </w:rPr>
        <w:t xml:space="preserve">a reflejar en los siguientes apartados. </w:t>
      </w:r>
    </w:p>
    <w:p w14:paraId="162C94A2" w14:textId="2B79B822" w:rsidR="008C0B27" w:rsidRPr="000C1ABA" w:rsidRDefault="002C5E55" w:rsidP="00F06ACC">
      <w:pPr>
        <w:spacing w:line="276" w:lineRule="auto"/>
        <w:jc w:val="both"/>
        <w:rPr>
          <w:rFonts w:ascii="Verdana" w:hAnsi="Verdana"/>
          <w:sz w:val="20"/>
          <w:szCs w:val="20"/>
        </w:rPr>
      </w:pPr>
      <w:r>
        <w:rPr>
          <w:rFonts w:ascii="Verdana" w:hAnsi="Verdana"/>
          <w:sz w:val="20"/>
          <w:szCs w:val="20"/>
        </w:rPr>
        <w:t>La instalación s</w:t>
      </w:r>
      <w:r w:rsidR="00356755" w:rsidRPr="000C1ABA">
        <w:rPr>
          <w:rFonts w:ascii="Verdana" w:hAnsi="Verdana"/>
          <w:sz w:val="20"/>
          <w:szCs w:val="20"/>
        </w:rPr>
        <w:t xml:space="preserve">e realizará en un </w:t>
      </w:r>
      <w:r w:rsidR="008D1D57" w:rsidRPr="000C1ABA">
        <w:rPr>
          <w:rFonts w:ascii="Verdana" w:hAnsi="Verdana"/>
          <w:sz w:val="20"/>
          <w:szCs w:val="20"/>
        </w:rPr>
        <w:t>servidor</w:t>
      </w:r>
      <w:r w:rsidR="00B86453" w:rsidRPr="000C1ABA">
        <w:rPr>
          <w:rFonts w:ascii="Verdana" w:hAnsi="Verdana"/>
          <w:sz w:val="20"/>
          <w:szCs w:val="20"/>
        </w:rPr>
        <w:t xml:space="preserve"> </w:t>
      </w:r>
      <w:r w:rsidR="00356755" w:rsidRPr="000C1ABA">
        <w:rPr>
          <w:rFonts w:ascii="Verdana" w:hAnsi="Verdana"/>
          <w:sz w:val="20"/>
          <w:szCs w:val="20"/>
        </w:rPr>
        <w:t>que contendrá una</w:t>
      </w:r>
      <w:r w:rsidR="00B86453" w:rsidRPr="000C1ABA">
        <w:rPr>
          <w:rFonts w:ascii="Verdana" w:hAnsi="Verdana"/>
          <w:sz w:val="20"/>
          <w:szCs w:val="20"/>
        </w:rPr>
        <w:t xml:space="preserve"> </w:t>
      </w:r>
      <w:r w:rsidR="008C0B27" w:rsidRPr="000C1ABA">
        <w:rPr>
          <w:rFonts w:ascii="Verdana" w:hAnsi="Verdana"/>
          <w:sz w:val="20"/>
          <w:szCs w:val="20"/>
        </w:rPr>
        <w:t xml:space="preserve">máquina virtual java, </w:t>
      </w:r>
      <w:r w:rsidR="00B86453" w:rsidRPr="000C1ABA">
        <w:rPr>
          <w:rFonts w:ascii="Verdana" w:hAnsi="Verdana"/>
          <w:sz w:val="20"/>
          <w:szCs w:val="20"/>
        </w:rPr>
        <w:t>ja</w:t>
      </w:r>
      <w:r w:rsidR="008C0B27" w:rsidRPr="000C1ABA">
        <w:rPr>
          <w:rFonts w:ascii="Verdana" w:hAnsi="Verdana"/>
          <w:sz w:val="20"/>
          <w:szCs w:val="20"/>
        </w:rPr>
        <w:t>va runtime enviroment 1.6. El sistema operativo elegido est</w:t>
      </w:r>
      <w:r w:rsidR="00DF569E">
        <w:rPr>
          <w:rFonts w:ascii="Verdana" w:hAnsi="Verdana"/>
          <w:sz w:val="20"/>
          <w:szCs w:val="20"/>
        </w:rPr>
        <w:t>á basado en Linux, y es CentOS</w:t>
      </w:r>
      <w:r w:rsidR="008D1D57" w:rsidRPr="000C1ABA">
        <w:rPr>
          <w:rFonts w:ascii="Verdana" w:hAnsi="Verdana"/>
          <w:sz w:val="20"/>
          <w:szCs w:val="20"/>
        </w:rPr>
        <w:t xml:space="preserve"> 6</w:t>
      </w:r>
      <w:r w:rsidR="008C0B27" w:rsidRPr="000C1ABA">
        <w:rPr>
          <w:rFonts w:ascii="Verdana" w:hAnsi="Verdana"/>
          <w:sz w:val="20"/>
          <w:szCs w:val="20"/>
        </w:rPr>
        <w:t>.</w:t>
      </w:r>
    </w:p>
    <w:p w14:paraId="474EC9B7" w14:textId="6ED3DF2D" w:rsidR="008C0B27" w:rsidRPr="000C1ABA" w:rsidRDefault="008C0B27" w:rsidP="00F06ACC">
      <w:pPr>
        <w:spacing w:line="276" w:lineRule="auto"/>
        <w:jc w:val="both"/>
        <w:rPr>
          <w:rFonts w:ascii="Verdana" w:hAnsi="Verdana"/>
          <w:sz w:val="20"/>
          <w:szCs w:val="20"/>
        </w:rPr>
      </w:pPr>
      <w:r w:rsidRPr="000C1ABA">
        <w:rPr>
          <w:rFonts w:ascii="Verdana" w:hAnsi="Verdana"/>
          <w:sz w:val="20"/>
          <w:szCs w:val="20"/>
        </w:rPr>
        <w:t>Además,</w:t>
      </w:r>
      <w:r w:rsidR="00B86453" w:rsidRPr="000C1ABA">
        <w:rPr>
          <w:rFonts w:ascii="Verdana" w:hAnsi="Verdana"/>
          <w:sz w:val="20"/>
          <w:szCs w:val="20"/>
        </w:rPr>
        <w:t xml:space="preserve"> el servidor </w:t>
      </w:r>
      <w:r w:rsidR="00404A31" w:rsidRPr="000C1ABA">
        <w:rPr>
          <w:rFonts w:ascii="Verdana" w:hAnsi="Verdana"/>
          <w:sz w:val="20"/>
          <w:szCs w:val="20"/>
        </w:rPr>
        <w:t xml:space="preserve">físico </w:t>
      </w:r>
      <w:r w:rsidR="00301613" w:rsidRPr="000C1ABA">
        <w:rPr>
          <w:rFonts w:ascii="Verdana" w:hAnsi="Verdana"/>
          <w:sz w:val="20"/>
          <w:szCs w:val="20"/>
        </w:rPr>
        <w:t xml:space="preserve">será único y </w:t>
      </w:r>
      <w:r w:rsidR="00B86453" w:rsidRPr="000C1ABA">
        <w:rPr>
          <w:rFonts w:ascii="Verdana" w:hAnsi="Verdana"/>
          <w:sz w:val="20"/>
          <w:szCs w:val="20"/>
        </w:rPr>
        <w:t xml:space="preserve">albergará </w:t>
      </w:r>
      <w:r w:rsidR="00404A31" w:rsidRPr="000C1ABA">
        <w:rPr>
          <w:rFonts w:ascii="Verdana" w:hAnsi="Verdana"/>
          <w:sz w:val="20"/>
          <w:szCs w:val="20"/>
        </w:rPr>
        <w:t xml:space="preserve">tanto la aplicación de reporte como </w:t>
      </w:r>
      <w:r w:rsidR="00B86453" w:rsidRPr="000C1ABA">
        <w:rPr>
          <w:rFonts w:ascii="Verdana" w:hAnsi="Verdana"/>
          <w:sz w:val="20"/>
          <w:szCs w:val="20"/>
        </w:rPr>
        <w:t xml:space="preserve">la BD </w:t>
      </w:r>
      <w:r w:rsidR="008D1D57" w:rsidRPr="000C1ABA">
        <w:rPr>
          <w:rFonts w:ascii="Verdana" w:hAnsi="Verdana"/>
          <w:sz w:val="20"/>
          <w:szCs w:val="20"/>
        </w:rPr>
        <w:t>MySql</w:t>
      </w:r>
      <w:r w:rsidRPr="000C1ABA">
        <w:rPr>
          <w:rFonts w:ascii="Verdana" w:hAnsi="Verdana"/>
          <w:sz w:val="20"/>
          <w:szCs w:val="20"/>
        </w:rPr>
        <w:t>, que contendrá el esquema de Base de datos de la aplicación OBJ - NI 12 DM-REDE 01 - gong-r. En esta BD se desplegará el script de datos iniciales, una vez creada la instancia de base de datos y la estructura de tablas, como se explicará más adelante.</w:t>
      </w:r>
    </w:p>
    <w:p w14:paraId="349D5A88" w14:textId="77777777" w:rsidR="008C0B27" w:rsidRPr="000C1ABA" w:rsidRDefault="008C0B27" w:rsidP="00F06ACC">
      <w:pPr>
        <w:spacing w:line="276" w:lineRule="auto"/>
        <w:jc w:val="both"/>
        <w:rPr>
          <w:rFonts w:ascii="Verdana" w:hAnsi="Verdana"/>
          <w:sz w:val="20"/>
          <w:szCs w:val="20"/>
        </w:rPr>
      </w:pPr>
      <w:r w:rsidRPr="000C1ABA">
        <w:rPr>
          <w:rFonts w:ascii="Verdana" w:hAnsi="Verdana"/>
          <w:sz w:val="20"/>
          <w:szCs w:val="20"/>
        </w:rPr>
        <w:t>En este apartado se describen los especiales o más relevantes en la configuración del software de los diferentes componentes del sistema</w:t>
      </w:r>
      <w:r w:rsidR="00EA28DC" w:rsidRPr="000C1ABA">
        <w:rPr>
          <w:rFonts w:ascii="Verdana" w:hAnsi="Verdana"/>
          <w:sz w:val="20"/>
          <w:szCs w:val="20"/>
        </w:rPr>
        <w:t xml:space="preserve"> de reporte</w:t>
      </w:r>
      <w:r w:rsidRPr="000C1ABA">
        <w:rPr>
          <w:rFonts w:ascii="Verdana" w:hAnsi="Verdana"/>
          <w:sz w:val="20"/>
          <w:szCs w:val="20"/>
        </w:rPr>
        <w:t>.</w:t>
      </w:r>
    </w:p>
    <w:p w14:paraId="0583C887" w14:textId="1812EFE3" w:rsidR="008C0B27" w:rsidRPr="000C1ABA" w:rsidRDefault="008C0B27" w:rsidP="008C0B27">
      <w:pPr>
        <w:numPr>
          <w:ilvl w:val="0"/>
          <w:numId w:val="23"/>
        </w:numPr>
        <w:spacing w:before="120" w:after="120" w:line="240" w:lineRule="auto"/>
        <w:jc w:val="both"/>
        <w:rPr>
          <w:rFonts w:ascii="Verdana" w:hAnsi="Verdana"/>
          <w:sz w:val="20"/>
          <w:szCs w:val="20"/>
        </w:rPr>
      </w:pPr>
      <w:r w:rsidRPr="000C1ABA">
        <w:rPr>
          <w:rFonts w:ascii="Verdana" w:hAnsi="Verdana"/>
          <w:sz w:val="20"/>
          <w:szCs w:val="20"/>
        </w:rPr>
        <w:t xml:space="preserve">Se instalará </w:t>
      </w:r>
      <w:r w:rsidR="00301613" w:rsidRPr="000C1ABA">
        <w:rPr>
          <w:rFonts w:ascii="Verdana" w:hAnsi="Verdana"/>
          <w:sz w:val="20"/>
          <w:szCs w:val="20"/>
        </w:rPr>
        <w:t>el</w:t>
      </w:r>
      <w:r w:rsidRPr="000C1ABA">
        <w:rPr>
          <w:rFonts w:ascii="Verdana" w:hAnsi="Verdana"/>
          <w:sz w:val="20"/>
          <w:szCs w:val="20"/>
        </w:rPr>
        <w:t xml:space="preserve"> Servidor de Aplicaciones Tomcat 6.0</w:t>
      </w:r>
    </w:p>
    <w:p w14:paraId="2BB0A2F5" w14:textId="77777777" w:rsidR="008C0B27" w:rsidRPr="000C1ABA" w:rsidRDefault="008C0B27" w:rsidP="008C0B27">
      <w:pPr>
        <w:ind w:firstLine="708"/>
        <w:rPr>
          <w:rFonts w:ascii="Verdana" w:hAnsi="Verdana"/>
          <w:sz w:val="20"/>
          <w:szCs w:val="20"/>
        </w:rPr>
      </w:pPr>
      <w:r w:rsidRPr="000C1ABA">
        <w:rPr>
          <w:rFonts w:ascii="Verdana" w:hAnsi="Verdana"/>
          <w:sz w:val="20"/>
          <w:szCs w:val="20"/>
        </w:rPr>
        <w:t xml:space="preserve">Página principal:  </w:t>
      </w:r>
      <w:hyperlink r:id="rId17" w:history="1">
        <w:r w:rsidRPr="000C1ABA">
          <w:rPr>
            <w:rStyle w:val="Hipervnculo"/>
            <w:rFonts w:ascii="Verdana" w:hAnsi="Verdana"/>
            <w:sz w:val="20"/>
            <w:szCs w:val="20"/>
          </w:rPr>
          <w:t>http://tomcat.apache.org/</w:t>
        </w:r>
      </w:hyperlink>
    </w:p>
    <w:p w14:paraId="32686885" w14:textId="77777777" w:rsidR="008C0B27" w:rsidRPr="000C1ABA" w:rsidRDefault="008C0B27" w:rsidP="008C0B27">
      <w:pPr>
        <w:ind w:firstLine="708"/>
        <w:rPr>
          <w:rFonts w:ascii="Verdana" w:hAnsi="Verdana"/>
          <w:sz w:val="20"/>
          <w:szCs w:val="20"/>
        </w:rPr>
      </w:pPr>
      <w:r w:rsidRPr="000C1ABA">
        <w:rPr>
          <w:rFonts w:ascii="Verdana" w:hAnsi="Verdana"/>
          <w:sz w:val="20"/>
          <w:szCs w:val="20"/>
        </w:rPr>
        <w:lastRenderedPageBreak/>
        <w:t xml:space="preserve">Descarga: </w:t>
      </w:r>
      <w:hyperlink r:id="rId18" w:history="1">
        <w:r w:rsidRPr="000C1ABA">
          <w:rPr>
            <w:rStyle w:val="Hipervnculo"/>
            <w:rFonts w:ascii="Verdana" w:hAnsi="Verdana"/>
            <w:sz w:val="20"/>
            <w:szCs w:val="20"/>
          </w:rPr>
          <w:t>http://tomcat.apache.org/download-60.cgi</w:t>
        </w:r>
      </w:hyperlink>
    </w:p>
    <w:p w14:paraId="6A7E9626" w14:textId="77777777" w:rsidR="008C0B27" w:rsidRPr="000C1ABA" w:rsidRDefault="008C0B27" w:rsidP="008C0B27">
      <w:pPr>
        <w:ind w:firstLine="708"/>
        <w:rPr>
          <w:rFonts w:ascii="Verdana" w:hAnsi="Verdana"/>
          <w:sz w:val="20"/>
          <w:szCs w:val="20"/>
        </w:rPr>
      </w:pPr>
      <w:r w:rsidRPr="000C1ABA">
        <w:rPr>
          <w:rFonts w:ascii="Verdana" w:hAnsi="Verdana"/>
          <w:sz w:val="20"/>
          <w:szCs w:val="20"/>
        </w:rPr>
        <w:t xml:space="preserve">Manual instalación: </w:t>
      </w:r>
      <w:hyperlink r:id="rId19" w:history="1">
        <w:r w:rsidRPr="000C1ABA">
          <w:rPr>
            <w:rStyle w:val="Hipervnculo"/>
            <w:rFonts w:ascii="Verdana" w:hAnsi="Verdana"/>
            <w:sz w:val="20"/>
            <w:szCs w:val="20"/>
          </w:rPr>
          <w:t>http://tomcat.apache.org/tomcat-6.0-doc/setup.html</w:t>
        </w:r>
      </w:hyperlink>
    </w:p>
    <w:p w14:paraId="63E685F6" w14:textId="77777777" w:rsidR="004A3950" w:rsidRPr="000C1ABA" w:rsidRDefault="004A3950" w:rsidP="004A3950">
      <w:pPr>
        <w:spacing w:before="120" w:after="120" w:line="240" w:lineRule="auto"/>
        <w:ind w:left="720"/>
        <w:jc w:val="both"/>
        <w:rPr>
          <w:rFonts w:ascii="Verdana" w:hAnsi="Verdana"/>
          <w:sz w:val="20"/>
          <w:szCs w:val="20"/>
        </w:rPr>
      </w:pPr>
    </w:p>
    <w:p w14:paraId="2F7A5B89" w14:textId="710349EF" w:rsidR="008C0B27" w:rsidRPr="000C1ABA" w:rsidRDefault="008C0B27" w:rsidP="008C0B27">
      <w:pPr>
        <w:numPr>
          <w:ilvl w:val="0"/>
          <w:numId w:val="23"/>
        </w:numPr>
        <w:spacing w:before="120" w:after="120" w:line="240" w:lineRule="auto"/>
        <w:jc w:val="both"/>
        <w:rPr>
          <w:rFonts w:ascii="Verdana" w:hAnsi="Verdana"/>
          <w:sz w:val="20"/>
          <w:szCs w:val="20"/>
        </w:rPr>
      </w:pPr>
      <w:r w:rsidRPr="000C1ABA">
        <w:rPr>
          <w:rFonts w:ascii="Verdana" w:hAnsi="Verdana"/>
          <w:sz w:val="20"/>
          <w:szCs w:val="20"/>
        </w:rPr>
        <w:t xml:space="preserve">Se instalará </w:t>
      </w:r>
      <w:r w:rsidR="00301613" w:rsidRPr="000C1ABA">
        <w:rPr>
          <w:rFonts w:ascii="Verdana" w:hAnsi="Verdana"/>
          <w:sz w:val="20"/>
          <w:szCs w:val="20"/>
        </w:rPr>
        <w:t>la</w:t>
      </w:r>
      <w:r w:rsidRPr="000C1ABA">
        <w:rPr>
          <w:rFonts w:ascii="Verdana" w:hAnsi="Verdana"/>
          <w:sz w:val="20"/>
          <w:szCs w:val="20"/>
        </w:rPr>
        <w:t xml:space="preserve"> Base de datos </w:t>
      </w:r>
      <w:r w:rsidR="00DF569E" w:rsidRPr="000C1ABA">
        <w:rPr>
          <w:rFonts w:ascii="Verdana" w:hAnsi="Verdana"/>
          <w:sz w:val="20"/>
          <w:szCs w:val="20"/>
        </w:rPr>
        <w:t>MySql</w:t>
      </w:r>
      <w:r w:rsidRPr="000C1ABA">
        <w:rPr>
          <w:rFonts w:ascii="Verdana" w:hAnsi="Verdana"/>
          <w:sz w:val="20"/>
          <w:szCs w:val="20"/>
        </w:rPr>
        <w:t xml:space="preserve"> 5.1. </w:t>
      </w:r>
    </w:p>
    <w:p w14:paraId="04165C9B" w14:textId="77777777" w:rsidR="008C0B27" w:rsidRPr="000C1ABA" w:rsidRDefault="008C0B27" w:rsidP="008C0B27">
      <w:pPr>
        <w:ind w:firstLine="708"/>
        <w:rPr>
          <w:rFonts w:ascii="Verdana" w:hAnsi="Verdana"/>
          <w:sz w:val="20"/>
          <w:szCs w:val="20"/>
        </w:rPr>
      </w:pPr>
      <w:r w:rsidRPr="000C1ABA">
        <w:rPr>
          <w:rFonts w:ascii="Verdana" w:hAnsi="Verdana"/>
          <w:sz w:val="20"/>
          <w:szCs w:val="20"/>
        </w:rPr>
        <w:t xml:space="preserve">Página principal: </w:t>
      </w:r>
      <w:hyperlink r:id="rId20" w:history="1">
        <w:r w:rsidRPr="000C1ABA">
          <w:rPr>
            <w:rStyle w:val="Hipervnculo"/>
            <w:rFonts w:ascii="Verdana" w:hAnsi="Verdana"/>
            <w:sz w:val="20"/>
            <w:szCs w:val="20"/>
          </w:rPr>
          <w:t>http://dev.mysql.com/</w:t>
        </w:r>
      </w:hyperlink>
    </w:p>
    <w:p w14:paraId="68EB64DF" w14:textId="77777777" w:rsidR="008C0B27" w:rsidRPr="000C1ABA" w:rsidRDefault="008C0B27" w:rsidP="008C0B27">
      <w:pPr>
        <w:ind w:firstLine="708"/>
        <w:rPr>
          <w:rFonts w:ascii="Verdana" w:hAnsi="Verdana"/>
          <w:sz w:val="20"/>
          <w:szCs w:val="20"/>
        </w:rPr>
      </w:pPr>
      <w:r w:rsidRPr="000C1ABA">
        <w:rPr>
          <w:rFonts w:ascii="Verdana" w:hAnsi="Verdana"/>
          <w:sz w:val="20"/>
          <w:szCs w:val="20"/>
        </w:rPr>
        <w:t xml:space="preserve">Descarga: </w:t>
      </w:r>
      <w:r w:rsidRPr="000C1ABA">
        <w:rPr>
          <w:rStyle w:val="Hipervnculo"/>
          <w:rFonts w:ascii="Verdana" w:hAnsi="Verdana"/>
          <w:sz w:val="20"/>
          <w:szCs w:val="20"/>
        </w:rPr>
        <w:t>http://dev.mysql.com/downloads/mysql/5.1.html#downloads</w:t>
      </w:r>
    </w:p>
    <w:p w14:paraId="2989B28E" w14:textId="77777777" w:rsidR="008C0B27" w:rsidRPr="000C1ABA" w:rsidRDefault="008C0B27" w:rsidP="008C0B27">
      <w:pPr>
        <w:ind w:firstLine="708"/>
        <w:rPr>
          <w:rFonts w:ascii="Verdana" w:hAnsi="Verdana"/>
          <w:sz w:val="20"/>
          <w:szCs w:val="20"/>
        </w:rPr>
      </w:pPr>
      <w:r w:rsidRPr="000C1ABA">
        <w:rPr>
          <w:rFonts w:ascii="Verdana" w:hAnsi="Verdana"/>
          <w:sz w:val="20"/>
          <w:szCs w:val="20"/>
        </w:rPr>
        <w:t xml:space="preserve">Instalación: </w:t>
      </w:r>
      <w:hyperlink r:id="rId21" w:history="1">
        <w:r w:rsidRPr="000C1ABA">
          <w:rPr>
            <w:rStyle w:val="Hipervnculo"/>
            <w:rFonts w:ascii="Verdana" w:hAnsi="Verdana"/>
            <w:sz w:val="20"/>
            <w:szCs w:val="20"/>
          </w:rPr>
          <w:t>http://dev.mysql.com/doc/refman/5.1/en/installing.html</w:t>
        </w:r>
      </w:hyperlink>
    </w:p>
    <w:p w14:paraId="5825BECB" w14:textId="3B154BCF" w:rsidR="00412D1C" w:rsidRDefault="00412D1C" w:rsidP="00412D1C">
      <w:pPr>
        <w:spacing w:line="276" w:lineRule="auto"/>
        <w:ind w:left="567"/>
        <w:jc w:val="both"/>
      </w:pPr>
    </w:p>
    <w:p w14:paraId="3AF25AA5" w14:textId="5B9E8340" w:rsidR="00010C57" w:rsidRDefault="008C0B27" w:rsidP="004C65B7">
      <w:pPr>
        <w:spacing w:line="276" w:lineRule="auto"/>
        <w:jc w:val="both"/>
        <w:rPr>
          <w:rFonts w:ascii="Verdana" w:hAnsi="Verdana"/>
          <w:sz w:val="20"/>
          <w:szCs w:val="20"/>
        </w:rPr>
      </w:pPr>
      <w:r w:rsidRPr="000C1ABA">
        <w:rPr>
          <w:rFonts w:ascii="Verdana" w:hAnsi="Verdana"/>
          <w:sz w:val="20"/>
          <w:szCs w:val="20"/>
        </w:rPr>
        <w:t>Aunque se ha detallado un posible escenario de implementación, esta puede ser más flexible</w:t>
      </w:r>
      <w:r w:rsidR="009146C1">
        <w:rPr>
          <w:rFonts w:ascii="Verdana" w:hAnsi="Verdana"/>
          <w:sz w:val="20"/>
          <w:szCs w:val="20"/>
        </w:rPr>
        <w:t xml:space="preserve">. </w:t>
      </w:r>
      <w:r w:rsidRPr="000C1ABA">
        <w:rPr>
          <w:rFonts w:ascii="Verdana" w:hAnsi="Verdana"/>
          <w:sz w:val="20"/>
          <w:szCs w:val="20"/>
        </w:rPr>
        <w:t>Muchas de las herramientas, al usar la máquina virtual java, el servidor de aplicaciones, o servidor web, serán compatibles con los mismos componentes. Otras aplicaciones, como Bases de datos, dependerán del fabricante.</w:t>
      </w:r>
      <w:r w:rsidR="008F2F75">
        <w:rPr>
          <w:rFonts w:ascii="Verdana" w:hAnsi="Verdana"/>
          <w:sz w:val="20"/>
          <w:szCs w:val="20"/>
        </w:rPr>
        <w:t xml:space="preserve"> </w:t>
      </w:r>
      <w:r w:rsidRPr="000C1ABA">
        <w:rPr>
          <w:rFonts w:ascii="Verdana" w:hAnsi="Verdana"/>
          <w:sz w:val="20"/>
          <w:szCs w:val="20"/>
        </w:rPr>
        <w:t xml:space="preserve">La flexibilidad de alojamiento de las aplicaciones en servidores, viene dada por la dependencias entre el software. </w:t>
      </w:r>
    </w:p>
    <w:p w14:paraId="364E002B" w14:textId="69D4A5A4" w:rsidR="008C0B27" w:rsidRPr="000C1ABA" w:rsidRDefault="00010C57" w:rsidP="004C65B7">
      <w:pPr>
        <w:spacing w:line="276" w:lineRule="auto"/>
        <w:jc w:val="both"/>
        <w:rPr>
          <w:rFonts w:ascii="Verdana" w:hAnsi="Verdana"/>
          <w:sz w:val="20"/>
          <w:szCs w:val="20"/>
        </w:rPr>
      </w:pPr>
      <w:r>
        <w:rPr>
          <w:rFonts w:ascii="Verdana" w:hAnsi="Verdana"/>
          <w:sz w:val="20"/>
          <w:szCs w:val="20"/>
        </w:rPr>
        <w:t xml:space="preserve">En el  servidor donde </w:t>
      </w:r>
      <w:r w:rsidR="008C0B27" w:rsidRPr="000C1ABA">
        <w:rPr>
          <w:rFonts w:ascii="Verdana" w:hAnsi="Verdana"/>
          <w:sz w:val="20"/>
          <w:szCs w:val="20"/>
        </w:rPr>
        <w:t xml:space="preserve">se instale una aplicación web, debe ir también instalado su servidor de aplicaciones correspondiente, y su máquina virtual java. </w:t>
      </w:r>
    </w:p>
    <w:p w14:paraId="653C009A" w14:textId="4E42FE9F" w:rsidR="00280D7B" w:rsidRDefault="00280D7B" w:rsidP="00C22AF1">
      <w:pPr>
        <w:pStyle w:val="Ttulo3"/>
        <w:rPr>
          <w:rFonts w:ascii="Verdana" w:hAnsi="Verdana" w:cs="Verdana"/>
          <w:b/>
          <w:bCs/>
          <w:sz w:val="20"/>
          <w:u w:val="single"/>
        </w:rPr>
      </w:pPr>
      <w:bookmarkStart w:id="17" w:name="_Toc363045613"/>
      <w:bookmarkStart w:id="18" w:name="_Toc391030267"/>
      <w:r w:rsidRPr="00C22AF1">
        <w:rPr>
          <w:rFonts w:ascii="Verdana" w:hAnsi="Verdana" w:cs="Verdana"/>
          <w:b/>
          <w:bCs/>
          <w:color w:val="auto"/>
          <w:sz w:val="20"/>
          <w:u w:val="single"/>
        </w:rPr>
        <w:t>I</w:t>
      </w:r>
      <w:r w:rsidR="00977823" w:rsidRPr="00C22AF1">
        <w:rPr>
          <w:rFonts w:ascii="Verdana" w:hAnsi="Verdana" w:cs="Verdana"/>
          <w:b/>
          <w:bCs/>
          <w:color w:val="auto"/>
          <w:sz w:val="20"/>
          <w:u w:val="single"/>
        </w:rPr>
        <w:t>nstrucciones Instalación</w:t>
      </w:r>
      <w:bookmarkEnd w:id="17"/>
      <w:bookmarkEnd w:id="18"/>
    </w:p>
    <w:p w14:paraId="49F00B02" w14:textId="77777777" w:rsidR="00EA28DC" w:rsidRDefault="00EA28DC" w:rsidP="00C22AF1">
      <w:pPr>
        <w:pStyle w:val="Ttulo3"/>
      </w:pPr>
    </w:p>
    <w:p w14:paraId="7E9ED960" w14:textId="4588E543" w:rsidR="00412D1C" w:rsidRPr="00C22AF1" w:rsidRDefault="009146C1" w:rsidP="00C22AF1">
      <w:pPr>
        <w:spacing w:line="276" w:lineRule="auto"/>
        <w:jc w:val="both"/>
        <w:rPr>
          <w:rFonts w:ascii="Verdana" w:hAnsi="Verdana"/>
          <w:sz w:val="20"/>
          <w:szCs w:val="20"/>
        </w:rPr>
      </w:pPr>
      <w:r w:rsidRPr="00C22AF1">
        <w:rPr>
          <w:rFonts w:ascii="Verdana" w:hAnsi="Verdana"/>
          <w:sz w:val="20"/>
          <w:szCs w:val="20"/>
        </w:rPr>
        <w:t>Se establece</w:t>
      </w:r>
      <w:r w:rsidR="00412D1C">
        <w:rPr>
          <w:rFonts w:ascii="Verdana" w:hAnsi="Verdana"/>
          <w:sz w:val="20"/>
          <w:szCs w:val="20"/>
        </w:rPr>
        <w:t>rá</w:t>
      </w:r>
      <w:r w:rsidRPr="00C22AF1">
        <w:rPr>
          <w:rFonts w:ascii="Verdana" w:hAnsi="Verdana"/>
          <w:sz w:val="20"/>
          <w:szCs w:val="20"/>
        </w:rPr>
        <w:t xml:space="preserve"> el siguiente orden de los pasos a realizar en la instalación del módulo GONG-Reporte.</w:t>
      </w:r>
    </w:p>
    <w:tbl>
      <w:tblPr>
        <w:tblW w:w="5414" w:type="dxa"/>
        <w:tblInd w:w="223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080"/>
        <w:gridCol w:w="2066"/>
        <w:gridCol w:w="2268"/>
      </w:tblGrid>
      <w:tr w:rsidR="004C65B7" w:rsidRPr="004C65B7" w14:paraId="7682A198" w14:textId="77777777" w:rsidTr="004C65B7">
        <w:tc>
          <w:tcPr>
            <w:tcW w:w="1080" w:type="dxa"/>
            <w:tcBorders>
              <w:top w:val="single" w:sz="6" w:space="0" w:color="999999"/>
              <w:left w:val="single" w:sz="6" w:space="0" w:color="999999"/>
              <w:bottom w:val="single" w:sz="6" w:space="0" w:color="999999"/>
              <w:right w:val="single" w:sz="6" w:space="0" w:color="999999"/>
              <w:tl2br w:val="nil"/>
              <w:tr2bl w:val="nil"/>
            </w:tcBorders>
            <w:shd w:val="clear" w:color="auto" w:fill="auto"/>
            <w:vAlign w:val="center"/>
          </w:tcPr>
          <w:p w14:paraId="18E31742" w14:textId="08D83B7A" w:rsidR="001B2DD5" w:rsidRPr="004C65B7" w:rsidRDefault="001B2DD5" w:rsidP="00D176D1">
            <w:pPr>
              <w:spacing w:before="60" w:after="60"/>
              <w:jc w:val="center"/>
              <w:rPr>
                <w:b/>
              </w:rPr>
            </w:pPr>
            <w:r w:rsidRPr="004C65B7">
              <w:rPr>
                <w:b/>
              </w:rPr>
              <w:t>Paso</w:t>
            </w:r>
          </w:p>
        </w:tc>
        <w:tc>
          <w:tcPr>
            <w:tcW w:w="2066" w:type="dxa"/>
            <w:tcBorders>
              <w:top w:val="single" w:sz="6" w:space="0" w:color="999999"/>
              <w:left w:val="single" w:sz="6" w:space="0" w:color="999999"/>
              <w:bottom w:val="single" w:sz="6" w:space="0" w:color="999999"/>
              <w:right w:val="single" w:sz="6" w:space="0" w:color="999999"/>
              <w:tl2br w:val="nil"/>
              <w:tr2bl w:val="nil"/>
            </w:tcBorders>
            <w:shd w:val="clear" w:color="auto" w:fill="auto"/>
            <w:vAlign w:val="center"/>
          </w:tcPr>
          <w:p w14:paraId="5AFFF60C" w14:textId="77777777" w:rsidR="001B2DD5" w:rsidRPr="004C65B7" w:rsidRDefault="001B2DD5" w:rsidP="00D176D1">
            <w:pPr>
              <w:spacing w:before="60" w:after="60"/>
              <w:jc w:val="center"/>
              <w:rPr>
                <w:b/>
              </w:rPr>
            </w:pPr>
            <w:r w:rsidRPr="004C65B7">
              <w:rPr>
                <w:b/>
              </w:rPr>
              <w:t>Descripción</w:t>
            </w:r>
          </w:p>
        </w:tc>
        <w:tc>
          <w:tcPr>
            <w:tcW w:w="2268" w:type="dxa"/>
            <w:tcBorders>
              <w:top w:val="single" w:sz="6" w:space="0" w:color="999999"/>
              <w:left w:val="single" w:sz="6" w:space="0" w:color="999999"/>
              <w:bottom w:val="single" w:sz="6" w:space="0" w:color="999999"/>
              <w:right w:val="single" w:sz="6" w:space="0" w:color="999999"/>
              <w:tl2br w:val="nil"/>
              <w:tr2bl w:val="nil"/>
            </w:tcBorders>
            <w:shd w:val="clear" w:color="auto" w:fill="auto"/>
            <w:vAlign w:val="center"/>
          </w:tcPr>
          <w:p w14:paraId="148968B5" w14:textId="77777777" w:rsidR="001B2DD5" w:rsidRPr="004C65B7" w:rsidRDefault="001B2DD5" w:rsidP="00D176D1">
            <w:pPr>
              <w:spacing w:before="60" w:after="60"/>
              <w:jc w:val="center"/>
              <w:rPr>
                <w:b/>
                <w:iCs/>
              </w:rPr>
            </w:pPr>
            <w:r w:rsidRPr="004C65B7">
              <w:rPr>
                <w:b/>
                <w:iCs/>
              </w:rPr>
              <w:t>Acciones en caso de error</w:t>
            </w:r>
          </w:p>
        </w:tc>
      </w:tr>
      <w:tr w:rsidR="001B2DD5" w:rsidRPr="007455FE" w14:paraId="089F85F4" w14:textId="77777777" w:rsidTr="00C22AF1">
        <w:tc>
          <w:tcPr>
            <w:tcW w:w="1080" w:type="dxa"/>
            <w:shd w:val="clear" w:color="auto" w:fill="auto"/>
            <w:vAlign w:val="center"/>
          </w:tcPr>
          <w:p w14:paraId="0C7E4D1E" w14:textId="77777777" w:rsidR="001B2DD5" w:rsidRPr="005C6207" w:rsidRDefault="001B2DD5" w:rsidP="00C22AF1">
            <w:pPr>
              <w:tabs>
                <w:tab w:val="right" w:pos="851"/>
                <w:tab w:val="left" w:pos="1418"/>
              </w:tabs>
              <w:spacing w:before="60" w:after="60"/>
              <w:jc w:val="center"/>
              <w:rPr>
                <w:color w:val="4D4D4D"/>
              </w:rPr>
            </w:pPr>
            <w:r>
              <w:rPr>
                <w:color w:val="4D4D4D"/>
              </w:rPr>
              <w:t>1</w:t>
            </w:r>
          </w:p>
        </w:tc>
        <w:tc>
          <w:tcPr>
            <w:tcW w:w="2066" w:type="dxa"/>
            <w:shd w:val="clear" w:color="auto" w:fill="auto"/>
            <w:vAlign w:val="center"/>
          </w:tcPr>
          <w:p w14:paraId="646125FA" w14:textId="77777777" w:rsidR="001B2DD5" w:rsidRPr="005C6207" w:rsidRDefault="001B2DD5" w:rsidP="00C22AF1">
            <w:pPr>
              <w:tabs>
                <w:tab w:val="right" w:pos="851"/>
                <w:tab w:val="left" w:pos="1418"/>
              </w:tabs>
              <w:spacing w:before="60" w:after="60"/>
              <w:jc w:val="center"/>
              <w:rPr>
                <w:color w:val="4D4D4D"/>
              </w:rPr>
            </w:pPr>
            <w:r>
              <w:rPr>
                <w:color w:val="4D4D4D"/>
              </w:rPr>
              <w:t>Creación BD</w:t>
            </w:r>
          </w:p>
        </w:tc>
        <w:tc>
          <w:tcPr>
            <w:tcW w:w="2268" w:type="dxa"/>
            <w:shd w:val="clear" w:color="auto" w:fill="auto"/>
            <w:vAlign w:val="center"/>
          </w:tcPr>
          <w:p w14:paraId="1BF7B320" w14:textId="77777777" w:rsidR="001B2DD5" w:rsidRPr="005C6207" w:rsidRDefault="001B2DD5" w:rsidP="00C22AF1">
            <w:pPr>
              <w:tabs>
                <w:tab w:val="right" w:pos="851"/>
                <w:tab w:val="left" w:pos="1418"/>
              </w:tabs>
              <w:spacing w:before="60" w:after="60"/>
              <w:jc w:val="center"/>
              <w:rPr>
                <w:i/>
                <w:iCs/>
                <w:color w:val="4D4D4D"/>
              </w:rPr>
            </w:pPr>
            <w:r>
              <w:rPr>
                <w:i/>
                <w:iCs/>
                <w:color w:val="4D4D4D"/>
              </w:rPr>
              <w:t>Borrar-Rehacer</w:t>
            </w:r>
          </w:p>
        </w:tc>
      </w:tr>
      <w:tr w:rsidR="001B2DD5" w:rsidRPr="007455FE" w14:paraId="1CAC1728" w14:textId="77777777" w:rsidTr="00C22AF1">
        <w:tc>
          <w:tcPr>
            <w:tcW w:w="1080" w:type="dxa"/>
            <w:shd w:val="clear" w:color="auto" w:fill="auto"/>
            <w:vAlign w:val="center"/>
          </w:tcPr>
          <w:p w14:paraId="6AE2A560" w14:textId="77777777" w:rsidR="001B2DD5" w:rsidRPr="005C6207" w:rsidRDefault="001B2DD5" w:rsidP="00C22AF1">
            <w:pPr>
              <w:tabs>
                <w:tab w:val="right" w:pos="851"/>
                <w:tab w:val="left" w:pos="1418"/>
              </w:tabs>
              <w:spacing w:before="60" w:after="60"/>
              <w:jc w:val="center"/>
              <w:rPr>
                <w:i/>
                <w:iCs/>
                <w:color w:val="4D4D4D"/>
              </w:rPr>
            </w:pPr>
            <w:r>
              <w:rPr>
                <w:i/>
                <w:iCs/>
                <w:color w:val="4D4D4D"/>
              </w:rPr>
              <w:t>2</w:t>
            </w:r>
          </w:p>
        </w:tc>
        <w:tc>
          <w:tcPr>
            <w:tcW w:w="2066" w:type="dxa"/>
            <w:shd w:val="clear" w:color="auto" w:fill="auto"/>
            <w:vAlign w:val="center"/>
          </w:tcPr>
          <w:p w14:paraId="13EF3582" w14:textId="77777777" w:rsidR="001B2DD5" w:rsidRPr="005C6207" w:rsidRDefault="001B2DD5" w:rsidP="00C22AF1">
            <w:pPr>
              <w:tabs>
                <w:tab w:val="right" w:pos="851"/>
                <w:tab w:val="left" w:pos="1418"/>
              </w:tabs>
              <w:spacing w:before="60" w:after="60"/>
              <w:jc w:val="center"/>
              <w:rPr>
                <w:i/>
                <w:iCs/>
                <w:color w:val="4D4D4D"/>
              </w:rPr>
            </w:pPr>
            <w:r>
              <w:rPr>
                <w:color w:val="4D4D4D"/>
              </w:rPr>
              <w:t>Despliegue war Gong-R</w:t>
            </w:r>
          </w:p>
        </w:tc>
        <w:tc>
          <w:tcPr>
            <w:tcW w:w="2268" w:type="dxa"/>
            <w:shd w:val="clear" w:color="auto" w:fill="auto"/>
            <w:vAlign w:val="center"/>
          </w:tcPr>
          <w:p w14:paraId="0C86710F" w14:textId="77777777" w:rsidR="001B2DD5" w:rsidRPr="005C6207" w:rsidRDefault="001B2DD5" w:rsidP="00C22AF1">
            <w:pPr>
              <w:tabs>
                <w:tab w:val="right" w:pos="851"/>
                <w:tab w:val="left" w:pos="1418"/>
              </w:tabs>
              <w:spacing w:before="60" w:after="60"/>
              <w:jc w:val="center"/>
              <w:rPr>
                <w:i/>
                <w:iCs/>
                <w:color w:val="4D4D4D"/>
              </w:rPr>
            </w:pPr>
            <w:r>
              <w:rPr>
                <w:i/>
                <w:iCs/>
                <w:color w:val="4D4D4D"/>
              </w:rPr>
              <w:t>Replegar aplicación war-desplegar</w:t>
            </w:r>
          </w:p>
        </w:tc>
      </w:tr>
    </w:tbl>
    <w:p w14:paraId="2AF31006" w14:textId="77777777" w:rsidR="00280D7B" w:rsidRDefault="00280D7B" w:rsidP="00280D7B">
      <w:pPr>
        <w:ind w:firstLine="708"/>
      </w:pPr>
    </w:p>
    <w:p w14:paraId="49BA85D4" w14:textId="77777777" w:rsidR="00280D7B" w:rsidRPr="004C65B7" w:rsidRDefault="00280D7B" w:rsidP="004C65B7">
      <w:pPr>
        <w:pStyle w:val="Ttulo3"/>
        <w:numPr>
          <w:ilvl w:val="0"/>
          <w:numId w:val="40"/>
        </w:numPr>
        <w:rPr>
          <w:rFonts w:ascii="Verdana" w:hAnsi="Verdana" w:cs="Verdana"/>
          <w:b/>
          <w:bCs/>
          <w:color w:val="auto"/>
          <w:sz w:val="20"/>
          <w:u w:val="single"/>
        </w:rPr>
      </w:pPr>
      <w:bookmarkStart w:id="19" w:name="_Toc391030268"/>
      <w:r w:rsidRPr="004C65B7">
        <w:rPr>
          <w:rFonts w:ascii="Verdana" w:hAnsi="Verdana" w:cs="Verdana"/>
          <w:b/>
          <w:bCs/>
          <w:color w:val="auto"/>
          <w:sz w:val="20"/>
          <w:u w:val="single"/>
        </w:rPr>
        <w:t>Creación BD</w:t>
      </w:r>
      <w:bookmarkEnd w:id="19"/>
    </w:p>
    <w:p w14:paraId="13ACF314" w14:textId="5A176B93" w:rsidR="00280D7B" w:rsidRPr="000C1ABA" w:rsidRDefault="00280D7B" w:rsidP="00F06ACC">
      <w:pPr>
        <w:spacing w:line="276" w:lineRule="auto"/>
        <w:ind w:left="720"/>
        <w:jc w:val="both"/>
        <w:rPr>
          <w:rFonts w:ascii="Verdana" w:hAnsi="Verdana"/>
          <w:sz w:val="20"/>
          <w:szCs w:val="20"/>
        </w:rPr>
      </w:pPr>
      <w:r w:rsidRPr="000C1ABA">
        <w:rPr>
          <w:rFonts w:ascii="Verdana" w:hAnsi="Verdana"/>
          <w:sz w:val="20"/>
          <w:szCs w:val="20"/>
        </w:rPr>
        <w:t>Suponiendo ya instalado el servidor de BD, y que se ha ins</w:t>
      </w:r>
      <w:r w:rsidR="008D3388">
        <w:rPr>
          <w:rFonts w:ascii="Verdana" w:hAnsi="Verdana"/>
          <w:sz w:val="20"/>
          <w:szCs w:val="20"/>
        </w:rPr>
        <w:t>talado un cliente de Mysql, bajo</w:t>
      </w:r>
      <w:r w:rsidRPr="000C1ABA">
        <w:rPr>
          <w:rFonts w:ascii="Verdana" w:hAnsi="Verdana"/>
          <w:sz w:val="20"/>
          <w:szCs w:val="20"/>
        </w:rPr>
        <w:t xml:space="preserve"> Windows, se </w:t>
      </w:r>
      <w:r w:rsidR="008D3388">
        <w:rPr>
          <w:rFonts w:ascii="Verdana" w:hAnsi="Verdana"/>
          <w:sz w:val="20"/>
          <w:szCs w:val="20"/>
        </w:rPr>
        <w:t xml:space="preserve">debería </w:t>
      </w:r>
      <w:r w:rsidRPr="000C1ABA">
        <w:rPr>
          <w:rFonts w:ascii="Verdana" w:hAnsi="Verdana"/>
          <w:sz w:val="20"/>
          <w:szCs w:val="20"/>
        </w:rPr>
        <w:t xml:space="preserve">proceder con los siguientes pasos: </w:t>
      </w:r>
    </w:p>
    <w:p w14:paraId="6CF610AB" w14:textId="77777777" w:rsidR="00280D7B" w:rsidRPr="000C1ABA" w:rsidRDefault="008D1D57" w:rsidP="00F06ACC">
      <w:pPr>
        <w:spacing w:line="276" w:lineRule="auto"/>
        <w:ind w:left="720"/>
        <w:jc w:val="both"/>
        <w:rPr>
          <w:rFonts w:ascii="Verdana" w:hAnsi="Verdana"/>
          <w:sz w:val="20"/>
          <w:szCs w:val="20"/>
        </w:rPr>
      </w:pPr>
      <w:r w:rsidRPr="000C1ABA">
        <w:rPr>
          <w:rFonts w:ascii="Verdana" w:hAnsi="Verdana"/>
          <w:sz w:val="20"/>
          <w:szCs w:val="20"/>
        </w:rPr>
        <w:t>Se registra</w:t>
      </w:r>
      <w:r w:rsidR="00280D7B" w:rsidRPr="000C1ABA">
        <w:rPr>
          <w:rFonts w:ascii="Verdana" w:hAnsi="Verdana"/>
          <w:sz w:val="20"/>
          <w:szCs w:val="20"/>
        </w:rPr>
        <w:t xml:space="preserve"> el servidor de BD donde </w:t>
      </w:r>
      <w:r w:rsidRPr="000C1ABA">
        <w:rPr>
          <w:rFonts w:ascii="Verdana" w:hAnsi="Verdana"/>
          <w:sz w:val="20"/>
          <w:szCs w:val="20"/>
        </w:rPr>
        <w:t>se instalarán</w:t>
      </w:r>
      <w:r w:rsidR="00280D7B" w:rsidRPr="000C1ABA">
        <w:rPr>
          <w:rFonts w:ascii="Verdana" w:hAnsi="Verdana"/>
          <w:sz w:val="20"/>
          <w:szCs w:val="20"/>
        </w:rPr>
        <w:t xml:space="preserve"> las estructuras de datos de Gong-r. Se debe proporcionar</w:t>
      </w:r>
      <w:r w:rsidRPr="000C1ABA">
        <w:rPr>
          <w:rFonts w:ascii="Verdana" w:hAnsi="Verdana"/>
          <w:sz w:val="20"/>
          <w:szCs w:val="20"/>
        </w:rPr>
        <w:t xml:space="preserve"> el usuario y la contraseña generada</w:t>
      </w:r>
      <w:r w:rsidR="00280D7B" w:rsidRPr="000C1ABA">
        <w:rPr>
          <w:rFonts w:ascii="Verdana" w:hAnsi="Verdana"/>
          <w:sz w:val="20"/>
          <w:szCs w:val="20"/>
        </w:rPr>
        <w:t xml:space="preserve"> en la instalación de dicha BD.</w:t>
      </w:r>
    </w:p>
    <w:p w14:paraId="36EA581F" w14:textId="77777777" w:rsidR="00280D7B" w:rsidRPr="000C1ABA" w:rsidRDefault="0033037C" w:rsidP="00F06ACC">
      <w:pPr>
        <w:spacing w:line="276" w:lineRule="auto"/>
        <w:ind w:left="720"/>
        <w:jc w:val="both"/>
        <w:rPr>
          <w:rFonts w:ascii="Verdana" w:hAnsi="Verdana"/>
          <w:sz w:val="20"/>
          <w:szCs w:val="20"/>
        </w:rPr>
      </w:pPr>
      <w:r w:rsidRPr="000C1ABA">
        <w:rPr>
          <w:rFonts w:ascii="Verdana" w:hAnsi="Verdana"/>
          <w:sz w:val="20"/>
          <w:szCs w:val="20"/>
        </w:rPr>
        <w:t>Se crea</w:t>
      </w:r>
      <w:r w:rsidR="00280D7B" w:rsidRPr="000C1ABA">
        <w:rPr>
          <w:rFonts w:ascii="Verdana" w:hAnsi="Verdana"/>
          <w:sz w:val="20"/>
          <w:szCs w:val="20"/>
        </w:rPr>
        <w:t xml:space="preserve"> el rol de login gong, si no estaba ya creado.</w:t>
      </w:r>
    </w:p>
    <w:p w14:paraId="57437B98" w14:textId="646ADCBF" w:rsidR="00280D7B" w:rsidRPr="000C1ABA" w:rsidRDefault="0033037C" w:rsidP="00F06ACC">
      <w:pPr>
        <w:spacing w:line="276" w:lineRule="auto"/>
        <w:ind w:left="720"/>
        <w:jc w:val="both"/>
        <w:rPr>
          <w:rFonts w:ascii="Verdana" w:hAnsi="Verdana"/>
          <w:sz w:val="20"/>
          <w:szCs w:val="20"/>
        </w:rPr>
      </w:pPr>
      <w:r w:rsidRPr="000C1ABA">
        <w:rPr>
          <w:rFonts w:ascii="Verdana" w:hAnsi="Verdana"/>
          <w:sz w:val="20"/>
          <w:szCs w:val="20"/>
        </w:rPr>
        <w:lastRenderedPageBreak/>
        <w:t>Se crea</w:t>
      </w:r>
      <w:r w:rsidR="00280D7B" w:rsidRPr="000C1ABA">
        <w:rPr>
          <w:rFonts w:ascii="Verdana" w:hAnsi="Verdana"/>
          <w:sz w:val="20"/>
          <w:szCs w:val="20"/>
        </w:rPr>
        <w:t xml:space="preserve"> la BD, poniendo de propietario a gong. La B</w:t>
      </w:r>
      <w:r w:rsidRPr="000C1ABA">
        <w:rPr>
          <w:rFonts w:ascii="Verdana" w:hAnsi="Verdana"/>
          <w:sz w:val="20"/>
          <w:szCs w:val="20"/>
        </w:rPr>
        <w:t>D se le debe</w:t>
      </w:r>
      <w:r w:rsidR="00280D7B" w:rsidRPr="000C1ABA">
        <w:rPr>
          <w:rFonts w:ascii="Verdana" w:hAnsi="Verdana"/>
          <w:sz w:val="20"/>
          <w:szCs w:val="20"/>
        </w:rPr>
        <w:t xml:space="preserve"> llamar</w:t>
      </w:r>
      <w:r w:rsidRPr="000C1ABA">
        <w:rPr>
          <w:rFonts w:ascii="Verdana" w:hAnsi="Verdana"/>
          <w:sz w:val="20"/>
          <w:szCs w:val="20"/>
        </w:rPr>
        <w:t xml:space="preserve"> </w:t>
      </w:r>
      <w:r w:rsidR="00280D7B" w:rsidRPr="000C1ABA">
        <w:rPr>
          <w:rFonts w:ascii="Verdana" w:hAnsi="Verdana"/>
          <w:sz w:val="20"/>
          <w:szCs w:val="20"/>
        </w:rPr>
        <w:t xml:space="preserve">gong </w:t>
      </w:r>
      <w:r w:rsidR="00130D3F" w:rsidRPr="000C1ABA">
        <w:rPr>
          <w:rFonts w:ascii="Verdana" w:hAnsi="Verdana"/>
          <w:sz w:val="20"/>
          <w:szCs w:val="20"/>
        </w:rPr>
        <w:t>también</w:t>
      </w:r>
      <w:r w:rsidR="00280D7B" w:rsidRPr="000C1ABA">
        <w:rPr>
          <w:rFonts w:ascii="Verdana" w:hAnsi="Verdana"/>
          <w:sz w:val="20"/>
          <w:szCs w:val="20"/>
        </w:rPr>
        <w:t>.</w:t>
      </w:r>
    </w:p>
    <w:p w14:paraId="52E96A5B" w14:textId="77777777" w:rsidR="00280D7B" w:rsidRDefault="00280D7B" w:rsidP="008D1D57">
      <w:pPr>
        <w:ind w:firstLine="708"/>
        <w:jc w:val="center"/>
      </w:pPr>
    </w:p>
    <w:p w14:paraId="5FA213BA" w14:textId="47E75987" w:rsidR="00280D7B" w:rsidRPr="004C65B7" w:rsidRDefault="00280D7B" w:rsidP="004C65B7">
      <w:pPr>
        <w:pStyle w:val="Ttulo3"/>
        <w:numPr>
          <w:ilvl w:val="0"/>
          <w:numId w:val="40"/>
        </w:numPr>
        <w:rPr>
          <w:rFonts w:ascii="Verdana" w:hAnsi="Verdana" w:cs="Verdana"/>
          <w:b/>
          <w:bCs/>
          <w:color w:val="auto"/>
          <w:sz w:val="20"/>
          <w:u w:val="single"/>
        </w:rPr>
      </w:pPr>
      <w:bookmarkStart w:id="20" w:name="_Toc391030269"/>
      <w:r w:rsidRPr="004C65B7">
        <w:rPr>
          <w:rFonts w:ascii="Verdana" w:hAnsi="Verdana" w:cs="Verdana"/>
          <w:b/>
          <w:bCs/>
          <w:color w:val="auto"/>
          <w:sz w:val="20"/>
          <w:u w:val="single"/>
        </w:rPr>
        <w:t>Despliegue war Gong-R</w:t>
      </w:r>
      <w:r w:rsidR="00C77438" w:rsidRPr="004C65B7">
        <w:rPr>
          <w:rFonts w:ascii="Verdana" w:hAnsi="Verdana" w:cs="Verdana"/>
          <w:b/>
          <w:bCs/>
          <w:color w:val="auto"/>
          <w:sz w:val="20"/>
          <w:u w:val="single"/>
        </w:rPr>
        <w:t>eporte</w:t>
      </w:r>
      <w:bookmarkEnd w:id="20"/>
    </w:p>
    <w:p w14:paraId="67DBAB46" w14:textId="63CD3949" w:rsidR="00280D7B" w:rsidRPr="000C1ABA" w:rsidRDefault="00280D7B" w:rsidP="00F06ACC">
      <w:pPr>
        <w:spacing w:line="276" w:lineRule="auto"/>
        <w:ind w:left="720"/>
        <w:jc w:val="both"/>
        <w:rPr>
          <w:rFonts w:ascii="Verdana" w:hAnsi="Verdana"/>
          <w:sz w:val="20"/>
          <w:szCs w:val="20"/>
        </w:rPr>
      </w:pPr>
      <w:r w:rsidRPr="000C1ABA">
        <w:rPr>
          <w:rFonts w:ascii="Verdana" w:hAnsi="Verdana"/>
          <w:sz w:val="20"/>
          <w:szCs w:val="20"/>
        </w:rPr>
        <w:t xml:space="preserve">En el </w:t>
      </w:r>
      <w:r w:rsidR="0033037C" w:rsidRPr="000C1ABA">
        <w:rPr>
          <w:rFonts w:ascii="Verdana" w:hAnsi="Verdana"/>
          <w:sz w:val="20"/>
          <w:szCs w:val="20"/>
        </w:rPr>
        <w:t>tomcat instalado en el servidor</w:t>
      </w:r>
      <w:r w:rsidRPr="000C1ABA">
        <w:rPr>
          <w:rFonts w:ascii="Verdana" w:hAnsi="Verdana"/>
          <w:sz w:val="20"/>
          <w:szCs w:val="20"/>
        </w:rPr>
        <w:t xml:space="preserve">, </w:t>
      </w:r>
      <w:r w:rsidR="0033037C" w:rsidRPr="000C1ABA">
        <w:rPr>
          <w:rFonts w:ascii="Verdana" w:hAnsi="Verdana"/>
          <w:sz w:val="20"/>
          <w:szCs w:val="20"/>
        </w:rPr>
        <w:t xml:space="preserve"> </w:t>
      </w:r>
      <w:r w:rsidRPr="000C1ABA">
        <w:rPr>
          <w:rFonts w:ascii="Verdana" w:hAnsi="Verdana"/>
          <w:sz w:val="20"/>
          <w:szCs w:val="20"/>
        </w:rPr>
        <w:t xml:space="preserve">invocando desde un </w:t>
      </w:r>
      <w:r w:rsidR="0033037C" w:rsidRPr="000C1ABA">
        <w:rPr>
          <w:rFonts w:ascii="Verdana" w:hAnsi="Verdana"/>
          <w:sz w:val="20"/>
          <w:szCs w:val="20"/>
        </w:rPr>
        <w:t>navegador la dirección servidor</w:t>
      </w:r>
      <w:r w:rsidRPr="000C1ABA">
        <w:rPr>
          <w:rFonts w:ascii="Verdana" w:hAnsi="Verdana"/>
          <w:sz w:val="20"/>
          <w:szCs w:val="20"/>
        </w:rPr>
        <w:t>:8080, nos saldrá un menú. Elegimos tomcat manager, y nos aparecerá un listado de aplicaciones desplegadas, y abajo la opción de desplegar nuevas aplicaciones</w:t>
      </w:r>
      <w:r w:rsidR="00C77438">
        <w:rPr>
          <w:rFonts w:ascii="Verdana" w:hAnsi="Verdana"/>
          <w:sz w:val="20"/>
          <w:szCs w:val="20"/>
        </w:rPr>
        <w:t>.</w:t>
      </w:r>
    </w:p>
    <w:p w14:paraId="71467B10" w14:textId="4E751527" w:rsidR="00280D7B" w:rsidRDefault="00280D7B" w:rsidP="008D1D57">
      <w:pPr>
        <w:ind w:left="720"/>
      </w:pPr>
    </w:p>
    <w:p w14:paraId="707288DB" w14:textId="77777777" w:rsidR="009B4FCA" w:rsidRDefault="009B4FCA" w:rsidP="009B4FCA">
      <w:pPr>
        <w:ind w:firstLine="708"/>
        <w:jc w:val="center"/>
      </w:pPr>
    </w:p>
    <w:p w14:paraId="74F91E56" w14:textId="77777777" w:rsidR="009B4FCA" w:rsidRPr="00C22AF1" w:rsidRDefault="009B4FCA" w:rsidP="009B4FCA">
      <w:pPr>
        <w:pStyle w:val="Ttulo1"/>
        <w:rPr>
          <w:rFonts w:ascii="Verdana" w:hAnsi="Verdana" w:cs="Verdana"/>
          <w:b/>
          <w:bCs/>
          <w:color w:val="auto"/>
          <w:sz w:val="28"/>
          <w:szCs w:val="28"/>
        </w:rPr>
      </w:pPr>
      <w:bookmarkStart w:id="21" w:name="_Toc391030270"/>
      <w:r w:rsidRPr="00C22AF1">
        <w:rPr>
          <w:rFonts w:ascii="Verdana" w:hAnsi="Verdana" w:cs="Verdana"/>
          <w:b/>
          <w:bCs/>
          <w:color w:val="auto"/>
          <w:sz w:val="28"/>
          <w:szCs w:val="28"/>
        </w:rPr>
        <w:t>5. INSTRUCCIONES DE CONFIGURACIÓN Y PARAMETRIZACIÓN GONG-R</w:t>
      </w:r>
      <w:bookmarkEnd w:id="21"/>
      <w:r w:rsidRPr="00C22AF1">
        <w:rPr>
          <w:rFonts w:ascii="Verdana" w:hAnsi="Verdana" w:cs="Verdana"/>
          <w:b/>
          <w:bCs/>
          <w:color w:val="auto"/>
          <w:sz w:val="28"/>
          <w:szCs w:val="28"/>
        </w:rPr>
        <w:t xml:space="preserve"> </w:t>
      </w:r>
    </w:p>
    <w:p w14:paraId="140DAEEC" w14:textId="77777777" w:rsidR="009B4FCA" w:rsidRPr="00C22AF1" w:rsidRDefault="009B4FCA" w:rsidP="00C22AF1">
      <w:pPr>
        <w:spacing w:line="276" w:lineRule="auto"/>
        <w:jc w:val="both"/>
        <w:rPr>
          <w:rFonts w:ascii="Verdana" w:hAnsi="Verdana"/>
          <w:sz w:val="20"/>
          <w:szCs w:val="20"/>
        </w:rPr>
      </w:pPr>
    </w:p>
    <w:p w14:paraId="620E394C" w14:textId="61CC0D06" w:rsidR="00E5254B" w:rsidRPr="00F55953" w:rsidRDefault="00E5254B" w:rsidP="00C22AF1">
      <w:pPr>
        <w:spacing w:line="276" w:lineRule="auto"/>
        <w:jc w:val="both"/>
        <w:rPr>
          <w:rFonts w:ascii="Verdana" w:hAnsi="Verdana"/>
          <w:sz w:val="20"/>
          <w:szCs w:val="20"/>
        </w:rPr>
      </w:pPr>
      <w:r w:rsidRPr="00F55953">
        <w:rPr>
          <w:rFonts w:ascii="Verdana" w:hAnsi="Verdana"/>
          <w:sz w:val="20"/>
          <w:szCs w:val="20"/>
        </w:rPr>
        <w:t>La configuración y parametrización de la aplicación se realizará para cada uno de los módulos una vez se haya instalado correctamente cada uno de ellos.</w:t>
      </w:r>
    </w:p>
    <w:p w14:paraId="16E5B2EC" w14:textId="77777777" w:rsidR="004C65B7" w:rsidRPr="004C65B7" w:rsidRDefault="009B4FCA" w:rsidP="00C22AF1">
      <w:pPr>
        <w:pStyle w:val="Ttulo3"/>
        <w:numPr>
          <w:ilvl w:val="0"/>
          <w:numId w:val="29"/>
        </w:numPr>
        <w:rPr>
          <w:rFonts w:asciiTheme="minorHAnsi" w:eastAsiaTheme="minorEastAsia" w:hAnsiTheme="minorHAnsi" w:cstheme="minorBidi"/>
          <w:color w:val="auto"/>
          <w:sz w:val="22"/>
          <w:szCs w:val="22"/>
        </w:rPr>
      </w:pPr>
      <w:bookmarkStart w:id="22" w:name="_Toc391030271"/>
      <w:r w:rsidRPr="00C22AF1">
        <w:rPr>
          <w:rFonts w:ascii="Verdana" w:hAnsi="Verdana" w:cs="Verdana"/>
          <w:b/>
          <w:bCs/>
          <w:color w:val="auto"/>
          <w:sz w:val="20"/>
          <w:szCs w:val="20"/>
        </w:rPr>
        <w:t xml:space="preserve">Configuración </w:t>
      </w:r>
      <w:r w:rsidR="005F23CF" w:rsidRPr="00C22AF1">
        <w:rPr>
          <w:rFonts w:ascii="Verdana" w:hAnsi="Verdana" w:cs="Verdana"/>
          <w:b/>
          <w:bCs/>
          <w:color w:val="auto"/>
          <w:sz w:val="20"/>
          <w:szCs w:val="20"/>
        </w:rPr>
        <w:t xml:space="preserve">y parametrización </w:t>
      </w:r>
      <w:r w:rsidRPr="00C22AF1">
        <w:rPr>
          <w:rFonts w:ascii="Verdana" w:hAnsi="Verdana" w:cs="Verdana"/>
          <w:b/>
          <w:bCs/>
          <w:color w:val="auto"/>
          <w:sz w:val="20"/>
          <w:szCs w:val="20"/>
        </w:rPr>
        <w:t>módulo GONG</w:t>
      </w:r>
      <w:r w:rsidR="005F23CF" w:rsidRPr="00C22AF1">
        <w:rPr>
          <w:rFonts w:ascii="Verdana" w:hAnsi="Verdana" w:cs="Verdana"/>
          <w:b/>
          <w:bCs/>
          <w:color w:val="auto"/>
          <w:sz w:val="20"/>
          <w:szCs w:val="20"/>
        </w:rPr>
        <w:t>-</w:t>
      </w:r>
      <w:r w:rsidRPr="00C22AF1">
        <w:rPr>
          <w:rFonts w:ascii="Verdana" w:hAnsi="Verdana" w:cs="Verdana"/>
          <w:b/>
          <w:bCs/>
          <w:color w:val="auto"/>
          <w:sz w:val="20"/>
          <w:szCs w:val="20"/>
        </w:rPr>
        <w:t>2</w:t>
      </w:r>
      <w:r w:rsidR="00412D1C" w:rsidRPr="00C22AF1">
        <w:rPr>
          <w:rFonts w:ascii="Verdana" w:hAnsi="Verdana" w:cs="Verdana"/>
          <w:b/>
          <w:bCs/>
          <w:color w:val="auto"/>
          <w:sz w:val="20"/>
          <w:szCs w:val="20"/>
        </w:rPr>
        <w:t xml:space="preserve"> por cliente</w:t>
      </w:r>
      <w:bookmarkEnd w:id="22"/>
    </w:p>
    <w:p w14:paraId="2BFDAA2E" w14:textId="16D7D7A9" w:rsidR="00412D1C" w:rsidRPr="00C22AF1" w:rsidRDefault="00412D1C" w:rsidP="004C65B7">
      <w:pPr>
        <w:pStyle w:val="Ttulo3"/>
        <w:ind w:left="720"/>
        <w:rPr>
          <w:rFonts w:asciiTheme="minorHAnsi" w:eastAsiaTheme="minorEastAsia" w:hAnsiTheme="minorHAnsi" w:cstheme="minorBidi"/>
          <w:color w:val="auto"/>
          <w:sz w:val="22"/>
          <w:szCs w:val="22"/>
        </w:rPr>
      </w:pPr>
    </w:p>
    <w:p w14:paraId="566321D1" w14:textId="7B0A75D4" w:rsidR="005F23CF" w:rsidRPr="00F06ACC" w:rsidRDefault="005F23CF" w:rsidP="00412D1C">
      <w:pPr>
        <w:spacing w:line="276" w:lineRule="auto"/>
        <w:ind w:left="284"/>
        <w:jc w:val="both"/>
        <w:rPr>
          <w:rFonts w:ascii="Verdana" w:hAnsi="Verdana"/>
          <w:sz w:val="20"/>
          <w:szCs w:val="20"/>
        </w:rPr>
      </w:pPr>
      <w:r w:rsidRPr="00F06ACC">
        <w:rPr>
          <w:rFonts w:ascii="Verdana" w:hAnsi="Verdana"/>
          <w:sz w:val="20"/>
          <w:szCs w:val="20"/>
        </w:rPr>
        <w:t>Una vez correctamente instalada la aplicación GONG será necesario configurar la aplicación para las necesidades reales de cada ONGD. Se procederá al acceso a la aplicación con el usuario: “</w:t>
      </w:r>
      <w:r w:rsidRPr="00B31442">
        <w:rPr>
          <w:rFonts w:ascii="Verdana" w:hAnsi="Verdana"/>
          <w:i/>
          <w:sz w:val="20"/>
          <w:szCs w:val="20"/>
        </w:rPr>
        <w:t>admin</w:t>
      </w:r>
      <w:r w:rsidRPr="00F06ACC">
        <w:rPr>
          <w:rFonts w:ascii="Verdana" w:hAnsi="Verdana"/>
          <w:sz w:val="20"/>
          <w:szCs w:val="20"/>
        </w:rPr>
        <w:t>” y contraseña: “</w:t>
      </w:r>
      <w:bookmarkStart w:id="23" w:name="_GoBack"/>
      <w:r w:rsidRPr="00B31442">
        <w:rPr>
          <w:rFonts w:ascii="Verdana" w:hAnsi="Verdana"/>
          <w:i/>
          <w:sz w:val="20"/>
          <w:szCs w:val="20"/>
        </w:rPr>
        <w:t>admin</w:t>
      </w:r>
      <w:bookmarkEnd w:id="23"/>
      <w:r w:rsidRPr="00F06ACC">
        <w:rPr>
          <w:rFonts w:ascii="Verdana" w:hAnsi="Verdana"/>
          <w:sz w:val="20"/>
          <w:szCs w:val="20"/>
        </w:rPr>
        <w:t xml:space="preserve">” como usuario administrador inicial que cada ONGD se encargará de gestionar. </w:t>
      </w:r>
    </w:p>
    <w:p w14:paraId="3415314F" w14:textId="77777777" w:rsidR="005F23CF" w:rsidRPr="00F06ACC" w:rsidRDefault="005F23CF" w:rsidP="00412D1C">
      <w:pPr>
        <w:spacing w:line="276" w:lineRule="auto"/>
        <w:ind w:left="284"/>
        <w:jc w:val="both"/>
        <w:rPr>
          <w:rFonts w:ascii="Verdana" w:hAnsi="Verdana"/>
          <w:sz w:val="20"/>
          <w:szCs w:val="20"/>
        </w:rPr>
      </w:pPr>
      <w:r w:rsidRPr="00F06ACC">
        <w:rPr>
          <w:rFonts w:ascii="Verdana" w:hAnsi="Verdana"/>
          <w:sz w:val="20"/>
          <w:szCs w:val="20"/>
        </w:rPr>
        <w:t>La configuración básica acoplada a las necesidades de cada ONGD se realizará teniendo en cuenta los siguientes manuales:</w:t>
      </w:r>
    </w:p>
    <w:p w14:paraId="2C116A22" w14:textId="77777777" w:rsidR="005F23CF" w:rsidRPr="003B3548" w:rsidRDefault="005F23CF" w:rsidP="00412D1C">
      <w:pPr>
        <w:pStyle w:val="Textosinformato"/>
        <w:ind w:left="851"/>
        <w:jc w:val="both"/>
        <w:rPr>
          <w:rFonts w:ascii="Verdana" w:hAnsi="Verdana"/>
          <w:sz w:val="20"/>
          <w:szCs w:val="20"/>
        </w:rPr>
      </w:pPr>
      <w:r w:rsidRPr="003B3548">
        <w:rPr>
          <w:rFonts w:ascii="Verdana" w:hAnsi="Verdana"/>
          <w:b/>
          <w:bCs/>
          <w:sz w:val="20"/>
          <w:szCs w:val="20"/>
        </w:rPr>
        <w:t>Entidades básicas del sistema y tipologías.</w:t>
      </w:r>
    </w:p>
    <w:p w14:paraId="33216A4D" w14:textId="77777777" w:rsidR="005F23CF" w:rsidRPr="003B3548" w:rsidRDefault="00174F8D" w:rsidP="00412D1C">
      <w:pPr>
        <w:pStyle w:val="Textosinformato"/>
        <w:ind w:left="851"/>
        <w:jc w:val="both"/>
        <w:rPr>
          <w:rFonts w:ascii="Verdana" w:hAnsi="Verdana"/>
          <w:sz w:val="20"/>
          <w:szCs w:val="20"/>
        </w:rPr>
      </w:pPr>
      <w:hyperlink r:id="rId22" w:history="1">
        <w:r w:rsidR="005F23CF" w:rsidRPr="003B3548">
          <w:rPr>
            <w:rStyle w:val="Hipervnculo"/>
            <w:rFonts w:ascii="Verdana" w:hAnsi="Verdana"/>
            <w:sz w:val="20"/>
            <w:szCs w:val="20"/>
          </w:rPr>
          <w:t>https://gong.org.es/attachments/download/589/Configurar_la_herramienta_para_nuestra_ONG_Entidades_basicas.pdf</w:t>
        </w:r>
      </w:hyperlink>
    </w:p>
    <w:p w14:paraId="23F7DE8C" w14:textId="77777777" w:rsidR="005F23CF" w:rsidRPr="003B3548" w:rsidRDefault="005F23CF" w:rsidP="00412D1C">
      <w:pPr>
        <w:pStyle w:val="Textosinformato"/>
        <w:ind w:left="851"/>
        <w:jc w:val="both"/>
        <w:rPr>
          <w:rFonts w:ascii="Verdana" w:hAnsi="Verdana"/>
          <w:sz w:val="20"/>
          <w:szCs w:val="20"/>
        </w:rPr>
      </w:pPr>
    </w:p>
    <w:p w14:paraId="77215AC7" w14:textId="77777777" w:rsidR="005F23CF" w:rsidRPr="003B3548" w:rsidRDefault="005F23CF" w:rsidP="00412D1C">
      <w:pPr>
        <w:pStyle w:val="Textosinformato"/>
        <w:ind w:left="851"/>
        <w:jc w:val="both"/>
        <w:rPr>
          <w:rFonts w:ascii="Verdana" w:hAnsi="Verdana"/>
          <w:b/>
          <w:bCs/>
          <w:sz w:val="20"/>
          <w:szCs w:val="20"/>
        </w:rPr>
      </w:pPr>
      <w:r w:rsidRPr="003B3548">
        <w:rPr>
          <w:rFonts w:ascii="Verdana" w:hAnsi="Verdana"/>
          <w:b/>
          <w:bCs/>
          <w:sz w:val="20"/>
          <w:szCs w:val="20"/>
        </w:rPr>
        <w:t>El Workflow.</w:t>
      </w:r>
    </w:p>
    <w:p w14:paraId="55A46DCA" w14:textId="77777777" w:rsidR="005F23CF" w:rsidRPr="003B3548" w:rsidRDefault="00174F8D" w:rsidP="00412D1C">
      <w:pPr>
        <w:pStyle w:val="Textosinformato"/>
        <w:ind w:left="851"/>
        <w:jc w:val="both"/>
        <w:rPr>
          <w:rFonts w:ascii="Verdana" w:hAnsi="Verdana"/>
          <w:sz w:val="20"/>
          <w:szCs w:val="20"/>
        </w:rPr>
      </w:pPr>
      <w:hyperlink r:id="rId23" w:history="1">
        <w:r w:rsidR="005F23CF" w:rsidRPr="003B3548">
          <w:rPr>
            <w:rStyle w:val="Hipervnculo"/>
            <w:rFonts w:ascii="Verdana" w:hAnsi="Verdana"/>
            <w:sz w:val="20"/>
            <w:szCs w:val="20"/>
          </w:rPr>
          <w:t>https://gong.org.es/attachments/download/588/Configurar_la_herramienta_para_nuestra_ONG_Workflow.pdf</w:t>
        </w:r>
      </w:hyperlink>
    </w:p>
    <w:p w14:paraId="2014D4FF" w14:textId="77777777" w:rsidR="005F23CF" w:rsidRPr="003B3548" w:rsidRDefault="005F23CF" w:rsidP="00412D1C">
      <w:pPr>
        <w:pStyle w:val="Textosinformato"/>
        <w:ind w:left="851"/>
        <w:jc w:val="both"/>
        <w:rPr>
          <w:rFonts w:ascii="Verdana" w:hAnsi="Verdana"/>
          <w:sz w:val="20"/>
          <w:szCs w:val="20"/>
        </w:rPr>
      </w:pPr>
    </w:p>
    <w:p w14:paraId="5A3C02B7" w14:textId="77777777" w:rsidR="005F23CF" w:rsidRPr="003B3548" w:rsidRDefault="005F23CF" w:rsidP="00412D1C">
      <w:pPr>
        <w:pStyle w:val="Textosinformato"/>
        <w:ind w:left="851"/>
        <w:jc w:val="both"/>
        <w:rPr>
          <w:rFonts w:ascii="Verdana" w:hAnsi="Verdana"/>
          <w:sz w:val="20"/>
          <w:szCs w:val="20"/>
        </w:rPr>
      </w:pPr>
      <w:r w:rsidRPr="003B3548">
        <w:rPr>
          <w:rFonts w:ascii="Verdana" w:hAnsi="Verdana"/>
          <w:b/>
          <w:bCs/>
          <w:sz w:val="20"/>
          <w:szCs w:val="20"/>
        </w:rPr>
        <w:t>Las partidas.</w:t>
      </w:r>
    </w:p>
    <w:p w14:paraId="4B411CA4" w14:textId="77777777" w:rsidR="005F23CF" w:rsidRPr="003B3548" w:rsidRDefault="00174F8D" w:rsidP="00412D1C">
      <w:pPr>
        <w:pStyle w:val="Textosinformato"/>
        <w:ind w:left="851"/>
        <w:jc w:val="both"/>
        <w:rPr>
          <w:rFonts w:ascii="Verdana" w:hAnsi="Verdana"/>
          <w:sz w:val="20"/>
          <w:szCs w:val="20"/>
        </w:rPr>
      </w:pPr>
      <w:hyperlink r:id="rId24" w:history="1">
        <w:r w:rsidR="005F23CF" w:rsidRPr="003B3548">
          <w:rPr>
            <w:rStyle w:val="Hipervnculo"/>
            <w:rFonts w:ascii="Verdana" w:hAnsi="Verdana"/>
            <w:sz w:val="20"/>
            <w:szCs w:val="20"/>
          </w:rPr>
          <w:t>https://gong.org.es/attachments/download/587/Configurar_la_herramienta_para_nuestra_ONG_Partidas.pdf</w:t>
        </w:r>
      </w:hyperlink>
    </w:p>
    <w:p w14:paraId="1BF4AA94" w14:textId="77777777" w:rsidR="005F23CF" w:rsidRPr="003B3548" w:rsidRDefault="005F23CF" w:rsidP="00412D1C">
      <w:pPr>
        <w:pStyle w:val="Textosinformato"/>
        <w:ind w:left="851"/>
        <w:jc w:val="both"/>
        <w:rPr>
          <w:rFonts w:ascii="Verdana" w:hAnsi="Verdana"/>
          <w:sz w:val="20"/>
          <w:szCs w:val="20"/>
        </w:rPr>
      </w:pPr>
    </w:p>
    <w:p w14:paraId="1440B1EE" w14:textId="77777777" w:rsidR="005F23CF" w:rsidRPr="003B3548" w:rsidRDefault="005F23CF" w:rsidP="00412D1C">
      <w:pPr>
        <w:pStyle w:val="Textosinformato"/>
        <w:ind w:left="851"/>
        <w:jc w:val="both"/>
        <w:rPr>
          <w:rFonts w:ascii="Verdana" w:hAnsi="Verdana"/>
          <w:b/>
          <w:bCs/>
          <w:sz w:val="20"/>
          <w:szCs w:val="20"/>
        </w:rPr>
      </w:pPr>
      <w:r w:rsidRPr="003B3548">
        <w:rPr>
          <w:rFonts w:ascii="Verdana" w:hAnsi="Verdana"/>
          <w:b/>
          <w:sz w:val="20"/>
          <w:szCs w:val="20"/>
        </w:rPr>
        <w:t>Datos de Proyecto.</w:t>
      </w:r>
    </w:p>
    <w:p w14:paraId="10F6B9DA" w14:textId="77777777" w:rsidR="005F23CF" w:rsidRPr="003B3548" w:rsidRDefault="00174F8D" w:rsidP="00412D1C">
      <w:pPr>
        <w:pStyle w:val="Textosinformato"/>
        <w:ind w:left="851"/>
        <w:jc w:val="both"/>
        <w:rPr>
          <w:rFonts w:ascii="Verdana" w:hAnsi="Verdana"/>
          <w:sz w:val="20"/>
          <w:szCs w:val="20"/>
        </w:rPr>
      </w:pPr>
      <w:hyperlink r:id="rId25" w:history="1">
        <w:r w:rsidR="005F23CF" w:rsidRPr="003B3548">
          <w:rPr>
            <w:rStyle w:val="Hipervnculo"/>
            <w:rFonts w:ascii="Verdana" w:hAnsi="Verdana"/>
            <w:sz w:val="20"/>
            <w:szCs w:val="20"/>
          </w:rPr>
          <w:t>https://gong.org.es/attachments/download/590/Configurar_la_herramienta_para_nuestra_ONG_Datos_de_Proyecto.pdf</w:t>
        </w:r>
      </w:hyperlink>
    </w:p>
    <w:p w14:paraId="6444911F" w14:textId="77777777" w:rsidR="005F23CF" w:rsidRPr="003B3548" w:rsidRDefault="005F23CF" w:rsidP="00412D1C">
      <w:pPr>
        <w:pStyle w:val="Textosinformato"/>
        <w:ind w:left="851"/>
        <w:jc w:val="both"/>
        <w:rPr>
          <w:rFonts w:ascii="Verdana" w:hAnsi="Verdana"/>
          <w:sz w:val="20"/>
          <w:szCs w:val="20"/>
        </w:rPr>
      </w:pPr>
    </w:p>
    <w:p w14:paraId="3580438E" w14:textId="77777777" w:rsidR="005F23CF" w:rsidRPr="003B3548" w:rsidRDefault="005F23CF" w:rsidP="00412D1C">
      <w:pPr>
        <w:pStyle w:val="Textosinformato"/>
        <w:ind w:left="851"/>
        <w:jc w:val="both"/>
        <w:rPr>
          <w:rFonts w:ascii="Verdana" w:hAnsi="Verdana"/>
          <w:sz w:val="20"/>
          <w:szCs w:val="20"/>
        </w:rPr>
      </w:pPr>
      <w:r w:rsidRPr="003B3548">
        <w:rPr>
          <w:rFonts w:ascii="Verdana" w:hAnsi="Verdana"/>
          <w:b/>
          <w:bCs/>
          <w:sz w:val="20"/>
          <w:szCs w:val="20"/>
        </w:rPr>
        <w:lastRenderedPageBreak/>
        <w:t>El marcado por ONGD.</w:t>
      </w:r>
    </w:p>
    <w:p w14:paraId="14AC6AA4" w14:textId="77777777" w:rsidR="005F23CF" w:rsidRPr="003B3548" w:rsidRDefault="00174F8D" w:rsidP="00412D1C">
      <w:pPr>
        <w:pStyle w:val="Textosinformato"/>
        <w:ind w:left="851"/>
        <w:jc w:val="both"/>
        <w:rPr>
          <w:rFonts w:ascii="Verdana" w:hAnsi="Verdana"/>
          <w:sz w:val="20"/>
          <w:szCs w:val="20"/>
        </w:rPr>
      </w:pPr>
      <w:hyperlink r:id="rId26" w:history="1">
        <w:r w:rsidR="005F23CF" w:rsidRPr="003B3548">
          <w:rPr>
            <w:rStyle w:val="Hipervnculo"/>
            <w:rFonts w:ascii="Verdana" w:hAnsi="Verdana"/>
            <w:sz w:val="20"/>
            <w:szCs w:val="20"/>
          </w:rPr>
          <w:t>https://gong.org.es/attachments/download/595/Configurar_la_herramienta_para_nuestra_ONG_Marcado.pdf</w:t>
        </w:r>
      </w:hyperlink>
    </w:p>
    <w:p w14:paraId="3583D711" w14:textId="77777777" w:rsidR="005F23CF" w:rsidRPr="003B3548" w:rsidRDefault="005F23CF" w:rsidP="00412D1C">
      <w:pPr>
        <w:pStyle w:val="Textosinformato"/>
        <w:ind w:left="851"/>
        <w:jc w:val="both"/>
        <w:rPr>
          <w:rFonts w:ascii="Verdana" w:hAnsi="Verdana"/>
          <w:sz w:val="20"/>
          <w:szCs w:val="20"/>
        </w:rPr>
      </w:pPr>
    </w:p>
    <w:p w14:paraId="02617C67" w14:textId="77777777" w:rsidR="009B4FCA" w:rsidRPr="009B4FCA" w:rsidRDefault="009B4FCA" w:rsidP="005F23CF">
      <w:pPr>
        <w:spacing w:before="120" w:after="120" w:line="240" w:lineRule="auto"/>
        <w:ind w:left="1080"/>
        <w:jc w:val="both"/>
        <w:rPr>
          <w:rFonts w:ascii="Verdana" w:hAnsi="Verdana"/>
          <w:b/>
          <w:sz w:val="20"/>
          <w:szCs w:val="20"/>
        </w:rPr>
      </w:pPr>
    </w:p>
    <w:p w14:paraId="70EE2334" w14:textId="568CDBCB" w:rsidR="009B4FCA" w:rsidRPr="00C22AF1" w:rsidRDefault="009B4FCA" w:rsidP="009B4FCA">
      <w:pPr>
        <w:pStyle w:val="Ttulo3"/>
        <w:numPr>
          <w:ilvl w:val="0"/>
          <w:numId w:val="29"/>
        </w:numPr>
        <w:rPr>
          <w:rFonts w:ascii="Verdana" w:hAnsi="Verdana" w:cs="Verdana"/>
          <w:b/>
          <w:bCs/>
          <w:color w:val="auto"/>
          <w:sz w:val="20"/>
          <w:szCs w:val="20"/>
        </w:rPr>
      </w:pPr>
      <w:bookmarkStart w:id="24" w:name="_Toc391030272"/>
      <w:r w:rsidRPr="00C22AF1">
        <w:rPr>
          <w:rFonts w:ascii="Verdana" w:hAnsi="Verdana" w:cs="Verdana"/>
          <w:b/>
          <w:bCs/>
          <w:color w:val="auto"/>
          <w:sz w:val="20"/>
          <w:szCs w:val="20"/>
        </w:rPr>
        <w:t xml:space="preserve">Configuración </w:t>
      </w:r>
      <w:r w:rsidR="004C65B7">
        <w:rPr>
          <w:rFonts w:ascii="Verdana" w:hAnsi="Verdana" w:cs="Verdana"/>
          <w:b/>
          <w:bCs/>
          <w:color w:val="auto"/>
          <w:sz w:val="20"/>
          <w:szCs w:val="20"/>
        </w:rPr>
        <w:t xml:space="preserve">y parametrización </w:t>
      </w:r>
      <w:r w:rsidRPr="00C22AF1">
        <w:rPr>
          <w:rFonts w:ascii="Verdana" w:hAnsi="Verdana" w:cs="Verdana"/>
          <w:b/>
          <w:bCs/>
          <w:color w:val="auto"/>
          <w:sz w:val="20"/>
          <w:szCs w:val="20"/>
        </w:rPr>
        <w:t>módulo GON</w:t>
      </w:r>
      <w:r w:rsidR="00180EAB" w:rsidRPr="00C22AF1">
        <w:rPr>
          <w:rFonts w:ascii="Verdana" w:hAnsi="Verdana" w:cs="Verdana"/>
          <w:b/>
          <w:bCs/>
          <w:color w:val="auto"/>
          <w:sz w:val="20"/>
          <w:szCs w:val="20"/>
        </w:rPr>
        <w:t>G</w:t>
      </w:r>
      <w:r w:rsidRPr="00C22AF1">
        <w:rPr>
          <w:rFonts w:ascii="Verdana" w:hAnsi="Verdana" w:cs="Verdana"/>
          <w:b/>
          <w:bCs/>
          <w:color w:val="auto"/>
          <w:sz w:val="20"/>
          <w:szCs w:val="20"/>
        </w:rPr>
        <w:t>-Reporte</w:t>
      </w:r>
      <w:bookmarkEnd w:id="24"/>
    </w:p>
    <w:p w14:paraId="236466C6" w14:textId="3C4B4F34" w:rsidR="0074479D" w:rsidRPr="00C22AF1" w:rsidRDefault="009E2693" w:rsidP="00C22AF1">
      <w:pPr>
        <w:spacing w:line="276" w:lineRule="auto"/>
        <w:ind w:left="284"/>
        <w:jc w:val="both"/>
        <w:rPr>
          <w:rFonts w:ascii="Verdana" w:hAnsi="Verdana"/>
          <w:sz w:val="20"/>
          <w:szCs w:val="20"/>
        </w:rPr>
      </w:pPr>
      <w:r>
        <w:rPr>
          <w:rFonts w:ascii="Verdana" w:hAnsi="Verdana"/>
          <w:sz w:val="20"/>
          <w:szCs w:val="20"/>
        </w:rPr>
        <w:t>En la actualidad, a falta de finalizar el desarrollo de este módulo, l</w:t>
      </w:r>
      <w:r w:rsidR="00412D1C" w:rsidRPr="00C22AF1">
        <w:rPr>
          <w:rFonts w:ascii="Verdana" w:hAnsi="Verdana"/>
          <w:sz w:val="20"/>
          <w:szCs w:val="20"/>
        </w:rPr>
        <w:t xml:space="preserve">os pasos mínimos previstos para </w:t>
      </w:r>
      <w:r>
        <w:rPr>
          <w:rFonts w:ascii="Verdana" w:hAnsi="Verdana"/>
          <w:sz w:val="20"/>
          <w:szCs w:val="20"/>
        </w:rPr>
        <w:t>su</w:t>
      </w:r>
      <w:r w:rsidR="00412D1C" w:rsidRPr="00C22AF1">
        <w:rPr>
          <w:rFonts w:ascii="Verdana" w:hAnsi="Verdana"/>
          <w:sz w:val="20"/>
          <w:szCs w:val="20"/>
        </w:rPr>
        <w:t xml:space="preserve"> parametrización son los siguientes:</w:t>
      </w:r>
    </w:p>
    <w:p w14:paraId="0A2CC106" w14:textId="77777777" w:rsidR="00AD0B01" w:rsidRDefault="00AD0B01" w:rsidP="00AD0B01">
      <w:pPr>
        <w:pStyle w:val="Ttulo3"/>
        <w:ind w:left="1080"/>
        <w:rPr>
          <w:rFonts w:ascii="Verdana" w:hAnsi="Verdana" w:cs="Verdana"/>
          <w:b/>
          <w:bCs/>
          <w:color w:val="BB2D3F"/>
          <w:sz w:val="20"/>
          <w:szCs w:val="20"/>
        </w:rPr>
      </w:pPr>
    </w:p>
    <w:tbl>
      <w:tblPr>
        <w:tblW w:w="4830" w:type="dxa"/>
        <w:tblInd w:w="182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658"/>
        <w:gridCol w:w="3172"/>
      </w:tblGrid>
      <w:tr w:rsidR="004C65B7" w:rsidRPr="004C65B7" w14:paraId="69F4F3A5" w14:textId="77777777" w:rsidTr="009E2693">
        <w:trPr>
          <w:trHeight w:val="110"/>
        </w:trPr>
        <w:tc>
          <w:tcPr>
            <w:tcW w:w="1658" w:type="dxa"/>
            <w:tcBorders>
              <w:top w:val="single" w:sz="6" w:space="0" w:color="999999"/>
              <w:left w:val="single" w:sz="6" w:space="0" w:color="999999"/>
              <w:bottom w:val="single" w:sz="6" w:space="0" w:color="999999"/>
              <w:right w:val="single" w:sz="6" w:space="0" w:color="999999"/>
              <w:tl2br w:val="nil"/>
              <w:tr2bl w:val="nil"/>
            </w:tcBorders>
            <w:shd w:val="clear" w:color="auto" w:fill="auto"/>
            <w:vAlign w:val="center"/>
          </w:tcPr>
          <w:p w14:paraId="3FE223B2" w14:textId="77777777" w:rsidR="004C65B7" w:rsidRPr="004C65B7" w:rsidRDefault="004C65B7" w:rsidP="000C4E1D">
            <w:pPr>
              <w:spacing w:before="60" w:after="60"/>
              <w:jc w:val="center"/>
              <w:rPr>
                <w:b/>
              </w:rPr>
            </w:pPr>
            <w:r w:rsidRPr="004C65B7">
              <w:rPr>
                <w:b/>
              </w:rPr>
              <w:t>Paso</w:t>
            </w:r>
          </w:p>
        </w:tc>
        <w:tc>
          <w:tcPr>
            <w:tcW w:w="3172" w:type="dxa"/>
            <w:tcBorders>
              <w:top w:val="single" w:sz="6" w:space="0" w:color="999999"/>
              <w:left w:val="single" w:sz="6" w:space="0" w:color="999999"/>
              <w:bottom w:val="single" w:sz="6" w:space="0" w:color="999999"/>
              <w:right w:val="single" w:sz="6" w:space="0" w:color="999999"/>
              <w:tl2br w:val="nil"/>
              <w:tr2bl w:val="nil"/>
            </w:tcBorders>
            <w:shd w:val="clear" w:color="auto" w:fill="auto"/>
            <w:vAlign w:val="center"/>
          </w:tcPr>
          <w:p w14:paraId="618027EC" w14:textId="77777777" w:rsidR="004C65B7" w:rsidRPr="004C65B7" w:rsidRDefault="004C65B7" w:rsidP="000C4E1D">
            <w:pPr>
              <w:spacing w:before="60" w:after="60"/>
              <w:jc w:val="center"/>
              <w:rPr>
                <w:b/>
              </w:rPr>
            </w:pPr>
            <w:r w:rsidRPr="004C65B7">
              <w:rPr>
                <w:b/>
              </w:rPr>
              <w:t>Descripción</w:t>
            </w:r>
          </w:p>
        </w:tc>
      </w:tr>
      <w:tr w:rsidR="004C65B7" w:rsidRPr="007455FE" w14:paraId="10906C28" w14:textId="77777777" w:rsidTr="009E2693">
        <w:trPr>
          <w:trHeight w:val="192"/>
        </w:trPr>
        <w:tc>
          <w:tcPr>
            <w:tcW w:w="1658" w:type="dxa"/>
            <w:shd w:val="clear" w:color="auto" w:fill="auto"/>
          </w:tcPr>
          <w:p w14:paraId="33D0A1B0" w14:textId="6BA9BCCD" w:rsidR="004C65B7" w:rsidRDefault="004C65B7" w:rsidP="004C65B7">
            <w:pPr>
              <w:tabs>
                <w:tab w:val="right" w:pos="851"/>
                <w:tab w:val="left" w:pos="1418"/>
              </w:tabs>
              <w:spacing w:before="60" w:after="60"/>
              <w:jc w:val="center"/>
              <w:rPr>
                <w:i/>
                <w:iCs/>
                <w:color w:val="4D4D4D"/>
              </w:rPr>
            </w:pPr>
            <w:r>
              <w:rPr>
                <w:i/>
                <w:iCs/>
                <w:color w:val="4D4D4D"/>
              </w:rPr>
              <w:t>1</w:t>
            </w:r>
          </w:p>
        </w:tc>
        <w:tc>
          <w:tcPr>
            <w:tcW w:w="3172" w:type="dxa"/>
            <w:shd w:val="clear" w:color="auto" w:fill="auto"/>
          </w:tcPr>
          <w:p w14:paraId="65D7B820" w14:textId="77777777" w:rsidR="004C65B7" w:rsidRDefault="004C65B7" w:rsidP="004C65B7">
            <w:pPr>
              <w:tabs>
                <w:tab w:val="right" w:pos="851"/>
                <w:tab w:val="left" w:pos="1418"/>
              </w:tabs>
              <w:spacing w:before="60" w:after="60"/>
              <w:jc w:val="center"/>
              <w:rPr>
                <w:color w:val="4D4D4D"/>
              </w:rPr>
            </w:pPr>
            <w:r>
              <w:rPr>
                <w:color w:val="4D4D4D"/>
              </w:rPr>
              <w:t>Carga inicial de datos</w:t>
            </w:r>
          </w:p>
        </w:tc>
      </w:tr>
      <w:tr w:rsidR="004C65B7" w:rsidRPr="007455FE" w14:paraId="40CE2559" w14:textId="77777777" w:rsidTr="009E2693">
        <w:trPr>
          <w:trHeight w:val="268"/>
        </w:trPr>
        <w:tc>
          <w:tcPr>
            <w:tcW w:w="1658" w:type="dxa"/>
            <w:shd w:val="clear" w:color="auto" w:fill="auto"/>
          </w:tcPr>
          <w:p w14:paraId="433F7EC7" w14:textId="133E1476" w:rsidR="004C65B7" w:rsidRDefault="004C65B7" w:rsidP="004C65B7">
            <w:pPr>
              <w:tabs>
                <w:tab w:val="right" w:pos="851"/>
                <w:tab w:val="left" w:pos="1418"/>
              </w:tabs>
              <w:spacing w:before="60" w:after="60"/>
              <w:jc w:val="center"/>
              <w:rPr>
                <w:i/>
                <w:iCs/>
                <w:color w:val="4D4D4D"/>
              </w:rPr>
            </w:pPr>
            <w:r>
              <w:rPr>
                <w:i/>
                <w:iCs/>
                <w:color w:val="4D4D4D"/>
              </w:rPr>
              <w:t>2</w:t>
            </w:r>
          </w:p>
        </w:tc>
        <w:tc>
          <w:tcPr>
            <w:tcW w:w="3172" w:type="dxa"/>
            <w:shd w:val="clear" w:color="auto" w:fill="auto"/>
          </w:tcPr>
          <w:p w14:paraId="75EF68B0" w14:textId="77777777" w:rsidR="004C65B7" w:rsidRDefault="004C65B7" w:rsidP="004C65B7">
            <w:pPr>
              <w:tabs>
                <w:tab w:val="right" w:pos="851"/>
                <w:tab w:val="left" w:pos="1418"/>
              </w:tabs>
              <w:spacing w:before="60" w:after="60"/>
              <w:jc w:val="center"/>
              <w:rPr>
                <w:color w:val="4D4D4D"/>
              </w:rPr>
            </w:pPr>
            <w:r>
              <w:rPr>
                <w:color w:val="4D4D4D"/>
              </w:rPr>
              <w:t>Revisión configuración y parametrización</w:t>
            </w:r>
          </w:p>
        </w:tc>
      </w:tr>
    </w:tbl>
    <w:p w14:paraId="3509467E" w14:textId="77777777" w:rsidR="00E5254B" w:rsidRPr="00D176D1" w:rsidRDefault="00E5254B" w:rsidP="00E5254B"/>
    <w:p w14:paraId="5C534B93" w14:textId="1107E002" w:rsidR="00280D7B" w:rsidRPr="00C22AF1" w:rsidRDefault="00280D7B" w:rsidP="009E2693">
      <w:pPr>
        <w:pStyle w:val="Ttulo3"/>
        <w:numPr>
          <w:ilvl w:val="0"/>
          <w:numId w:val="41"/>
        </w:numPr>
        <w:ind w:left="360"/>
        <w:rPr>
          <w:rFonts w:ascii="Verdana" w:hAnsi="Verdana" w:cs="Verdana"/>
          <w:b/>
          <w:bCs/>
          <w:color w:val="auto"/>
          <w:sz w:val="20"/>
          <w:szCs w:val="20"/>
        </w:rPr>
      </w:pPr>
      <w:bookmarkStart w:id="25" w:name="_Toc391030273"/>
      <w:r w:rsidRPr="00C22AF1">
        <w:rPr>
          <w:rFonts w:ascii="Verdana" w:hAnsi="Verdana" w:cs="Verdana"/>
          <w:b/>
          <w:bCs/>
          <w:color w:val="auto"/>
          <w:sz w:val="20"/>
          <w:szCs w:val="20"/>
        </w:rPr>
        <w:t>Carga inicial de datos.</w:t>
      </w:r>
      <w:bookmarkEnd w:id="25"/>
    </w:p>
    <w:p w14:paraId="0287390C" w14:textId="68ABDD9F" w:rsidR="00280D7B" w:rsidRPr="000C1ABA" w:rsidRDefault="00280D7B" w:rsidP="009E2693">
      <w:pPr>
        <w:spacing w:line="276" w:lineRule="auto"/>
        <w:jc w:val="both"/>
        <w:rPr>
          <w:rFonts w:ascii="Verdana" w:hAnsi="Verdana"/>
          <w:sz w:val="20"/>
          <w:szCs w:val="20"/>
        </w:rPr>
      </w:pPr>
      <w:r w:rsidRPr="000C1ABA">
        <w:rPr>
          <w:rFonts w:ascii="Verdana" w:hAnsi="Verdana"/>
          <w:sz w:val="20"/>
          <w:szCs w:val="20"/>
        </w:rPr>
        <w:t>Si se han seguido correctamente los pasos, el despliegue de la aplicación debe</w:t>
      </w:r>
      <w:r w:rsidR="009E2693">
        <w:rPr>
          <w:rFonts w:ascii="Verdana" w:hAnsi="Verdana"/>
          <w:sz w:val="20"/>
          <w:szCs w:val="20"/>
        </w:rPr>
        <w:t>ría</w:t>
      </w:r>
      <w:r w:rsidRPr="000C1ABA">
        <w:rPr>
          <w:rFonts w:ascii="Verdana" w:hAnsi="Verdana"/>
          <w:sz w:val="20"/>
          <w:szCs w:val="20"/>
        </w:rPr>
        <w:t xml:space="preserve"> </w:t>
      </w:r>
      <w:r w:rsidR="009E2693">
        <w:rPr>
          <w:rFonts w:ascii="Verdana" w:hAnsi="Verdana"/>
          <w:sz w:val="20"/>
          <w:szCs w:val="20"/>
        </w:rPr>
        <w:t>crearnos</w:t>
      </w:r>
      <w:r w:rsidRPr="000C1ABA">
        <w:rPr>
          <w:rFonts w:ascii="Verdana" w:hAnsi="Verdana"/>
          <w:sz w:val="20"/>
          <w:szCs w:val="20"/>
        </w:rPr>
        <w:t xml:space="preserve"> la estructura de base de datos, así que solo se necesita</w:t>
      </w:r>
      <w:r w:rsidR="009E2693">
        <w:rPr>
          <w:rFonts w:ascii="Verdana" w:hAnsi="Verdana"/>
          <w:sz w:val="20"/>
          <w:szCs w:val="20"/>
        </w:rPr>
        <w:t>rá</w:t>
      </w:r>
      <w:r w:rsidRPr="000C1ABA">
        <w:rPr>
          <w:rFonts w:ascii="Verdana" w:hAnsi="Verdana"/>
          <w:sz w:val="20"/>
          <w:szCs w:val="20"/>
        </w:rPr>
        <w:t xml:space="preserve"> la carga inicial de los datos. </w:t>
      </w:r>
      <w:r w:rsidR="009E2693">
        <w:rPr>
          <w:rFonts w:ascii="Verdana" w:hAnsi="Verdana"/>
          <w:sz w:val="20"/>
          <w:szCs w:val="20"/>
        </w:rPr>
        <w:t>P</w:t>
      </w:r>
      <w:r w:rsidRPr="000C1ABA">
        <w:rPr>
          <w:rFonts w:ascii="Verdana" w:hAnsi="Verdana"/>
          <w:sz w:val="20"/>
          <w:szCs w:val="20"/>
        </w:rPr>
        <w:t>ara ello</w:t>
      </w:r>
      <w:r w:rsidR="009E2693">
        <w:rPr>
          <w:rFonts w:ascii="Verdana" w:hAnsi="Verdana"/>
          <w:sz w:val="20"/>
          <w:szCs w:val="20"/>
        </w:rPr>
        <w:t xml:space="preserve"> se volverá</w:t>
      </w:r>
      <w:r w:rsidR="009E2693" w:rsidRPr="000C1ABA">
        <w:rPr>
          <w:rFonts w:ascii="Verdana" w:hAnsi="Verdana"/>
          <w:sz w:val="20"/>
          <w:szCs w:val="20"/>
        </w:rPr>
        <w:t xml:space="preserve"> a usar el cliente BD</w:t>
      </w:r>
      <w:r w:rsidRPr="000C1ABA">
        <w:rPr>
          <w:rFonts w:ascii="Verdana" w:hAnsi="Verdana"/>
          <w:sz w:val="20"/>
          <w:szCs w:val="20"/>
        </w:rPr>
        <w:t>. Elegi</w:t>
      </w:r>
      <w:r w:rsidR="009E2693">
        <w:rPr>
          <w:rFonts w:ascii="Verdana" w:hAnsi="Verdana"/>
          <w:sz w:val="20"/>
          <w:szCs w:val="20"/>
        </w:rPr>
        <w:t>re</w:t>
      </w:r>
      <w:r w:rsidRPr="000C1ABA">
        <w:rPr>
          <w:rFonts w:ascii="Verdana" w:hAnsi="Verdana"/>
          <w:sz w:val="20"/>
          <w:szCs w:val="20"/>
        </w:rPr>
        <w:t xml:space="preserve">mos en el explorador de objetos la BD gong </w:t>
      </w:r>
      <w:r w:rsidR="009C1381" w:rsidRPr="000C1ABA">
        <w:rPr>
          <w:rFonts w:ascii="Verdana" w:hAnsi="Verdana"/>
          <w:sz w:val="20"/>
          <w:szCs w:val="20"/>
        </w:rPr>
        <w:t xml:space="preserve">creada </w:t>
      </w:r>
      <w:r w:rsidRPr="000C1ABA">
        <w:rPr>
          <w:rFonts w:ascii="Verdana" w:hAnsi="Verdana"/>
          <w:sz w:val="20"/>
          <w:szCs w:val="20"/>
        </w:rPr>
        <w:t>anteriormente, y el ejecutor de consultas.</w:t>
      </w:r>
    </w:p>
    <w:p w14:paraId="18A43164" w14:textId="483591B5" w:rsidR="009A2F9E" w:rsidRPr="000C1ABA" w:rsidRDefault="00471AAC" w:rsidP="009E2693">
      <w:pPr>
        <w:spacing w:line="276" w:lineRule="auto"/>
        <w:jc w:val="both"/>
        <w:rPr>
          <w:rFonts w:ascii="Verdana" w:hAnsi="Verdana"/>
          <w:sz w:val="20"/>
          <w:szCs w:val="20"/>
        </w:rPr>
      </w:pPr>
      <w:r>
        <w:rPr>
          <w:rFonts w:ascii="Verdana" w:hAnsi="Verdana"/>
          <w:sz w:val="20"/>
          <w:szCs w:val="20"/>
        </w:rPr>
        <w:t>Desde aquí se abrirá y ejecutará</w:t>
      </w:r>
      <w:r w:rsidR="009A2F9E" w:rsidRPr="000C1ABA">
        <w:rPr>
          <w:rFonts w:ascii="Verdana" w:hAnsi="Verdana"/>
          <w:sz w:val="20"/>
          <w:szCs w:val="20"/>
        </w:rPr>
        <w:t xml:space="preserve"> </w:t>
      </w:r>
      <w:r>
        <w:rPr>
          <w:rFonts w:ascii="Verdana" w:hAnsi="Verdana"/>
          <w:sz w:val="20"/>
          <w:szCs w:val="20"/>
        </w:rPr>
        <w:t xml:space="preserve">un archivo nombrado </w:t>
      </w:r>
      <w:r w:rsidR="009A2F9E" w:rsidRPr="000C1ABA">
        <w:rPr>
          <w:rFonts w:ascii="Verdana" w:hAnsi="Verdana"/>
          <w:sz w:val="20"/>
          <w:szCs w:val="20"/>
        </w:rPr>
        <w:t>script_datos.sql</w:t>
      </w:r>
      <w:r>
        <w:rPr>
          <w:rFonts w:ascii="Verdana" w:hAnsi="Verdana"/>
          <w:sz w:val="20"/>
          <w:szCs w:val="20"/>
        </w:rPr>
        <w:t xml:space="preserve"> que contendrá la estructura del modelo entidad-relación</w:t>
      </w:r>
      <w:r w:rsidR="009A2F9E" w:rsidRPr="000C1ABA">
        <w:rPr>
          <w:rFonts w:ascii="Verdana" w:hAnsi="Verdana"/>
          <w:sz w:val="20"/>
          <w:szCs w:val="20"/>
        </w:rPr>
        <w:t>.</w:t>
      </w:r>
    </w:p>
    <w:p w14:paraId="6E078D5D" w14:textId="77777777" w:rsidR="009A2F9E" w:rsidRPr="00D176D1" w:rsidRDefault="009A2F9E" w:rsidP="009E2693">
      <w:pPr>
        <w:rPr>
          <w:rFonts w:ascii="Verdana" w:hAnsi="Verdana"/>
          <w:noProof/>
          <w:sz w:val="20"/>
          <w:szCs w:val="20"/>
        </w:rPr>
      </w:pPr>
    </w:p>
    <w:p w14:paraId="32C716EE" w14:textId="77777777" w:rsidR="009A2F9E" w:rsidRPr="00C22AF1" w:rsidRDefault="009A2F9E" w:rsidP="009E2693">
      <w:pPr>
        <w:pStyle w:val="Ttulo3"/>
        <w:numPr>
          <w:ilvl w:val="0"/>
          <w:numId w:val="41"/>
        </w:numPr>
        <w:ind w:left="360"/>
        <w:rPr>
          <w:rFonts w:ascii="Verdana" w:hAnsi="Verdana" w:cs="Verdana"/>
          <w:b/>
          <w:bCs/>
          <w:color w:val="auto"/>
          <w:sz w:val="20"/>
          <w:szCs w:val="20"/>
        </w:rPr>
      </w:pPr>
      <w:bookmarkStart w:id="26" w:name="_Toc391030274"/>
      <w:r w:rsidRPr="00C22AF1">
        <w:rPr>
          <w:rFonts w:ascii="Verdana" w:hAnsi="Verdana" w:cs="Verdana"/>
          <w:b/>
          <w:bCs/>
          <w:color w:val="auto"/>
          <w:sz w:val="20"/>
          <w:szCs w:val="20"/>
        </w:rPr>
        <w:t>Revisión configuración y parametrización</w:t>
      </w:r>
      <w:bookmarkEnd w:id="26"/>
    </w:p>
    <w:p w14:paraId="4BBBD772" w14:textId="2461FFE5" w:rsidR="004C65B7" w:rsidRDefault="009A2F9E" w:rsidP="009E2693">
      <w:pPr>
        <w:spacing w:line="276" w:lineRule="auto"/>
        <w:jc w:val="both"/>
        <w:rPr>
          <w:rFonts w:ascii="Verdana" w:hAnsi="Verdana" w:cs="Verdana"/>
          <w:b/>
          <w:bCs/>
          <w:sz w:val="20"/>
          <w:szCs w:val="20"/>
        </w:rPr>
      </w:pPr>
      <w:r w:rsidRPr="000C1ABA">
        <w:rPr>
          <w:rFonts w:ascii="Verdana" w:hAnsi="Verdana"/>
          <w:sz w:val="20"/>
          <w:szCs w:val="20"/>
        </w:rPr>
        <w:t>Se revisará si la configuración</w:t>
      </w:r>
      <w:r w:rsidR="00AD0B01">
        <w:rPr>
          <w:rFonts w:ascii="Verdana" w:hAnsi="Verdana"/>
          <w:sz w:val="20"/>
          <w:szCs w:val="20"/>
        </w:rPr>
        <w:t xml:space="preserve"> y parametrización</w:t>
      </w:r>
      <w:r w:rsidRPr="000C1ABA">
        <w:rPr>
          <w:rFonts w:ascii="Verdana" w:hAnsi="Verdana"/>
          <w:sz w:val="20"/>
          <w:szCs w:val="20"/>
        </w:rPr>
        <w:t xml:space="preserve"> es corr</w:t>
      </w:r>
      <w:r w:rsidR="00BC5DC5" w:rsidRPr="000C1ABA">
        <w:rPr>
          <w:rFonts w:ascii="Verdana" w:hAnsi="Verdana"/>
          <w:sz w:val="20"/>
          <w:szCs w:val="20"/>
        </w:rPr>
        <w:t xml:space="preserve">ecta, con respecto al </w:t>
      </w:r>
      <w:r w:rsidR="00AD0B01">
        <w:rPr>
          <w:rFonts w:ascii="Verdana" w:hAnsi="Verdana"/>
          <w:sz w:val="20"/>
          <w:szCs w:val="20"/>
        </w:rPr>
        <w:t xml:space="preserve">siguiente </w:t>
      </w:r>
      <w:r w:rsidR="00BC5DC5" w:rsidRPr="000C1ABA">
        <w:rPr>
          <w:rFonts w:ascii="Verdana" w:hAnsi="Verdana"/>
          <w:sz w:val="20"/>
          <w:szCs w:val="20"/>
        </w:rPr>
        <w:t>apartado “Datos de Parametrización”</w:t>
      </w:r>
      <w:r w:rsidRPr="000C1ABA">
        <w:rPr>
          <w:rFonts w:ascii="Verdana" w:hAnsi="Verdana"/>
          <w:sz w:val="20"/>
          <w:szCs w:val="20"/>
        </w:rPr>
        <w:t xml:space="preserve">. Si se actualiza </w:t>
      </w:r>
      <w:r w:rsidR="00AD0B01">
        <w:rPr>
          <w:rFonts w:ascii="Verdana" w:hAnsi="Verdana"/>
          <w:sz w:val="20"/>
          <w:szCs w:val="20"/>
        </w:rPr>
        <w:t>algún valor</w:t>
      </w:r>
      <w:r w:rsidRPr="000C1ABA">
        <w:rPr>
          <w:rFonts w:ascii="Verdana" w:hAnsi="Verdana"/>
          <w:sz w:val="20"/>
          <w:szCs w:val="20"/>
        </w:rPr>
        <w:t>,</w:t>
      </w:r>
      <w:r w:rsidR="00AD0B01">
        <w:rPr>
          <w:rFonts w:ascii="Verdana" w:hAnsi="Verdana"/>
          <w:sz w:val="20"/>
          <w:szCs w:val="20"/>
        </w:rPr>
        <w:t xml:space="preserve"> se debe ir al administrador de Tomcat y</w:t>
      </w:r>
      <w:r w:rsidRPr="000C1ABA">
        <w:rPr>
          <w:rFonts w:ascii="Verdana" w:hAnsi="Verdana"/>
          <w:sz w:val="20"/>
          <w:szCs w:val="20"/>
        </w:rPr>
        <w:t xml:space="preserve"> recargar la aplic</w:t>
      </w:r>
      <w:r w:rsidR="00AD0B01">
        <w:rPr>
          <w:rFonts w:ascii="Verdana" w:hAnsi="Verdana"/>
          <w:sz w:val="20"/>
          <w:szCs w:val="20"/>
        </w:rPr>
        <w:t>ación</w:t>
      </w:r>
      <w:r w:rsidR="00BC5DC5" w:rsidRPr="000C1ABA">
        <w:rPr>
          <w:rFonts w:ascii="Verdana" w:hAnsi="Verdana"/>
          <w:sz w:val="20"/>
          <w:szCs w:val="20"/>
        </w:rPr>
        <w:t>.</w:t>
      </w:r>
      <w:bookmarkStart w:id="27" w:name="_Toc363045615"/>
    </w:p>
    <w:p w14:paraId="52530375" w14:textId="7CEE7861" w:rsidR="00997701" w:rsidRPr="00C22AF1" w:rsidRDefault="00997701" w:rsidP="009E2693">
      <w:pPr>
        <w:pStyle w:val="Ttulo3"/>
        <w:rPr>
          <w:rFonts w:ascii="Verdana" w:hAnsi="Verdana" w:cs="Verdana"/>
          <w:b/>
          <w:bCs/>
          <w:color w:val="auto"/>
          <w:sz w:val="20"/>
          <w:szCs w:val="20"/>
        </w:rPr>
      </w:pPr>
      <w:bookmarkStart w:id="28" w:name="_Toc391030275"/>
      <w:r w:rsidRPr="00C22AF1">
        <w:rPr>
          <w:rFonts w:ascii="Verdana" w:hAnsi="Verdana" w:cs="Verdana"/>
          <w:b/>
          <w:bCs/>
          <w:color w:val="auto"/>
          <w:sz w:val="20"/>
          <w:szCs w:val="20"/>
        </w:rPr>
        <w:t>D</w:t>
      </w:r>
      <w:r w:rsidR="00267309" w:rsidRPr="00C22AF1">
        <w:rPr>
          <w:rFonts w:ascii="Verdana" w:hAnsi="Verdana" w:cs="Verdana"/>
          <w:b/>
          <w:bCs/>
          <w:color w:val="auto"/>
          <w:sz w:val="20"/>
          <w:szCs w:val="20"/>
        </w:rPr>
        <w:t>atos de P</w:t>
      </w:r>
      <w:r w:rsidR="00F816BB" w:rsidRPr="00C22AF1">
        <w:rPr>
          <w:rFonts w:ascii="Verdana" w:hAnsi="Verdana" w:cs="Verdana"/>
          <w:b/>
          <w:bCs/>
          <w:color w:val="auto"/>
          <w:sz w:val="20"/>
          <w:szCs w:val="20"/>
        </w:rPr>
        <w:t>arametrización</w:t>
      </w:r>
      <w:bookmarkEnd w:id="27"/>
      <w:bookmarkEnd w:id="28"/>
    </w:p>
    <w:p w14:paraId="4D20A334" w14:textId="0D272F11" w:rsidR="00997701" w:rsidRPr="000C1ABA" w:rsidRDefault="009C1A2A" w:rsidP="009E2693">
      <w:pPr>
        <w:rPr>
          <w:rFonts w:ascii="Verdana" w:hAnsi="Verdana"/>
          <w:sz w:val="20"/>
          <w:szCs w:val="20"/>
        </w:rPr>
      </w:pPr>
      <w:r>
        <w:rPr>
          <w:rFonts w:ascii="Verdana" w:hAnsi="Verdana"/>
          <w:sz w:val="20"/>
          <w:szCs w:val="20"/>
        </w:rPr>
        <w:t>Gong-R tendrá</w:t>
      </w:r>
      <w:r w:rsidR="00997701" w:rsidRPr="000C1ABA">
        <w:rPr>
          <w:rFonts w:ascii="Verdana" w:hAnsi="Verdana"/>
          <w:sz w:val="20"/>
          <w:szCs w:val="20"/>
        </w:rPr>
        <w:t xml:space="preserve"> los siguientes datos de parametrización:</w:t>
      </w:r>
    </w:p>
    <w:p w14:paraId="717EE342" w14:textId="10A19A4C" w:rsidR="009E2693" w:rsidRPr="009E2693" w:rsidRDefault="00997701" w:rsidP="009E2693">
      <w:pPr>
        <w:pStyle w:val="Textosinformato"/>
        <w:numPr>
          <w:ilvl w:val="0"/>
          <w:numId w:val="23"/>
        </w:numPr>
        <w:jc w:val="both"/>
        <w:rPr>
          <w:rFonts w:ascii="Verdana" w:hAnsi="Verdana"/>
          <w:sz w:val="20"/>
          <w:szCs w:val="20"/>
        </w:rPr>
      </w:pPr>
      <w:r w:rsidRPr="009E2693">
        <w:rPr>
          <w:rFonts w:ascii="Verdana" w:hAnsi="Verdana"/>
          <w:b/>
          <w:bCs/>
          <w:sz w:val="20"/>
          <w:szCs w:val="20"/>
        </w:rPr>
        <w:t>Localización de la Base de datos.</w:t>
      </w:r>
      <w:r w:rsidR="0025114A" w:rsidRPr="009E2693">
        <w:rPr>
          <w:rFonts w:ascii="Verdana" w:hAnsi="Verdana"/>
          <w:b/>
          <w:bCs/>
          <w:sz w:val="20"/>
          <w:szCs w:val="20"/>
        </w:rPr>
        <w:t xml:space="preserve"> </w:t>
      </w:r>
    </w:p>
    <w:p w14:paraId="2575A42A" w14:textId="77777777" w:rsidR="00997701" w:rsidRPr="000C1ABA" w:rsidRDefault="00997701" w:rsidP="009E2693">
      <w:pPr>
        <w:ind w:left="720"/>
        <w:rPr>
          <w:rFonts w:ascii="Verdana" w:hAnsi="Verdana"/>
          <w:sz w:val="20"/>
          <w:szCs w:val="20"/>
        </w:rPr>
      </w:pPr>
      <w:r w:rsidRPr="000C1ABA">
        <w:rPr>
          <w:rFonts w:ascii="Verdana" w:hAnsi="Verdana"/>
          <w:sz w:val="20"/>
          <w:szCs w:val="20"/>
        </w:rPr>
        <w:t>Los valores a configurar son:</w:t>
      </w:r>
    </w:p>
    <w:p w14:paraId="2D27A88A" w14:textId="680607FC" w:rsidR="00997701" w:rsidRPr="000C1ABA" w:rsidRDefault="00997701" w:rsidP="009E2693">
      <w:pPr>
        <w:ind w:left="720"/>
        <w:rPr>
          <w:rFonts w:ascii="Verdana" w:hAnsi="Verdana"/>
          <w:sz w:val="20"/>
          <w:szCs w:val="20"/>
        </w:rPr>
      </w:pPr>
      <w:r w:rsidRPr="004C65B7">
        <w:rPr>
          <w:rFonts w:ascii="Verdana" w:hAnsi="Verdana"/>
          <w:sz w:val="20"/>
          <w:szCs w:val="20"/>
        </w:rPr>
        <w:t>u</w:t>
      </w:r>
      <w:r w:rsidR="00F06ACC" w:rsidRPr="004C65B7">
        <w:rPr>
          <w:rFonts w:ascii="Verdana" w:hAnsi="Verdana"/>
          <w:sz w:val="20"/>
          <w:szCs w:val="20"/>
        </w:rPr>
        <w:t>rl:</w:t>
      </w:r>
      <w:r w:rsidR="00F06ACC">
        <w:rPr>
          <w:rFonts w:ascii="Verdana" w:hAnsi="Verdana"/>
          <w:sz w:val="20"/>
          <w:szCs w:val="20"/>
        </w:rPr>
        <w:t xml:space="preserve"> ruta a la base de datos, siguiendo el siguiente </w:t>
      </w:r>
      <w:r w:rsidRPr="000C1ABA">
        <w:rPr>
          <w:rFonts w:ascii="Verdana" w:hAnsi="Verdana"/>
          <w:sz w:val="20"/>
          <w:szCs w:val="20"/>
        </w:rPr>
        <w:t>formato</w:t>
      </w:r>
    </w:p>
    <w:p w14:paraId="65798255" w14:textId="6D406601" w:rsidR="00997701" w:rsidRPr="000C1ABA" w:rsidRDefault="00997701" w:rsidP="009E2693">
      <w:pPr>
        <w:ind w:left="1440" w:firstLine="12"/>
        <w:rPr>
          <w:rFonts w:ascii="Verdana" w:hAnsi="Verdana"/>
          <w:b/>
          <w:sz w:val="20"/>
          <w:szCs w:val="20"/>
        </w:rPr>
      </w:pPr>
      <w:r w:rsidRPr="009C1A2A">
        <w:rPr>
          <w:rFonts w:ascii="Verdana" w:hAnsi="Verdana"/>
          <w:sz w:val="20"/>
          <w:szCs w:val="20"/>
        </w:rPr>
        <w:t>jdbc</w:t>
      </w:r>
      <w:r w:rsidR="00B41877" w:rsidRPr="009C1A2A">
        <w:rPr>
          <w:rFonts w:ascii="Verdana" w:hAnsi="Verdana"/>
          <w:sz w:val="20"/>
          <w:szCs w:val="20"/>
        </w:rPr>
        <w:t>: mysql</w:t>
      </w:r>
      <w:r w:rsidRPr="009C1A2A">
        <w:rPr>
          <w:rFonts w:ascii="Verdana" w:hAnsi="Verdana"/>
          <w:sz w:val="20"/>
          <w:szCs w:val="20"/>
        </w:rPr>
        <w:t>://&lt;IP&gt;:&lt;Puerto&gt;/&lt;BD&gt;</w:t>
      </w:r>
    </w:p>
    <w:p w14:paraId="0D440286" w14:textId="4808CA7B" w:rsidR="009C1A2A" w:rsidRPr="009C1A2A" w:rsidRDefault="00F06ACC" w:rsidP="009E2693">
      <w:pPr>
        <w:ind w:left="720"/>
        <w:rPr>
          <w:rFonts w:ascii="Verdana" w:hAnsi="Verdana"/>
          <w:sz w:val="20"/>
          <w:szCs w:val="20"/>
        </w:rPr>
      </w:pPr>
      <w:r>
        <w:rPr>
          <w:rFonts w:ascii="Verdana" w:hAnsi="Verdana"/>
          <w:sz w:val="20"/>
          <w:szCs w:val="20"/>
        </w:rPr>
        <w:t>También se deberá indicar</w:t>
      </w:r>
      <w:r w:rsidR="009C1A2A" w:rsidRPr="009C1A2A">
        <w:rPr>
          <w:rFonts w:ascii="Verdana" w:hAnsi="Verdana"/>
          <w:sz w:val="20"/>
          <w:szCs w:val="20"/>
        </w:rPr>
        <w:t xml:space="preserve"> </w:t>
      </w:r>
      <w:r>
        <w:rPr>
          <w:rFonts w:ascii="Verdana" w:hAnsi="Verdana"/>
          <w:sz w:val="20"/>
          <w:szCs w:val="20"/>
        </w:rPr>
        <w:t xml:space="preserve">los datos de acceso </w:t>
      </w:r>
      <w:r w:rsidR="009C1A2A" w:rsidRPr="009C1A2A">
        <w:rPr>
          <w:rFonts w:ascii="Verdana" w:hAnsi="Verdana"/>
          <w:sz w:val="20"/>
          <w:szCs w:val="20"/>
        </w:rPr>
        <w:t>a la BB.DD.</w:t>
      </w:r>
      <w:r>
        <w:rPr>
          <w:rFonts w:ascii="Verdana" w:hAnsi="Verdana"/>
          <w:sz w:val="20"/>
          <w:szCs w:val="20"/>
        </w:rPr>
        <w:t>:</w:t>
      </w:r>
    </w:p>
    <w:p w14:paraId="0189ECAC" w14:textId="69A94231" w:rsidR="00997701" w:rsidRPr="004C65B7" w:rsidRDefault="00B41877" w:rsidP="009E2693">
      <w:pPr>
        <w:ind w:left="720"/>
        <w:rPr>
          <w:rFonts w:ascii="Verdana" w:hAnsi="Verdana"/>
          <w:sz w:val="20"/>
          <w:szCs w:val="20"/>
        </w:rPr>
      </w:pPr>
      <w:r w:rsidRPr="004C65B7">
        <w:rPr>
          <w:rFonts w:ascii="Verdana" w:hAnsi="Verdana"/>
          <w:sz w:val="20"/>
          <w:szCs w:val="20"/>
        </w:rPr>
        <w:t>Username</w:t>
      </w:r>
      <w:r w:rsidR="00997701" w:rsidRPr="004C65B7">
        <w:rPr>
          <w:rFonts w:ascii="Verdana" w:hAnsi="Verdana"/>
          <w:sz w:val="20"/>
          <w:szCs w:val="20"/>
        </w:rPr>
        <w:t>: Usuario de la bd.</w:t>
      </w:r>
    </w:p>
    <w:p w14:paraId="04407B08" w14:textId="1DBB7D95" w:rsidR="00997701" w:rsidRPr="000C1ABA" w:rsidRDefault="00B41877" w:rsidP="009E2693">
      <w:pPr>
        <w:ind w:left="720"/>
        <w:rPr>
          <w:rFonts w:ascii="Verdana" w:hAnsi="Verdana"/>
          <w:sz w:val="20"/>
          <w:szCs w:val="20"/>
        </w:rPr>
      </w:pPr>
      <w:r w:rsidRPr="004C65B7">
        <w:rPr>
          <w:rFonts w:ascii="Verdana" w:hAnsi="Verdana"/>
          <w:sz w:val="20"/>
          <w:szCs w:val="20"/>
        </w:rPr>
        <w:t>Password</w:t>
      </w:r>
      <w:r w:rsidR="00997701" w:rsidRPr="004C65B7">
        <w:rPr>
          <w:rFonts w:ascii="Verdana" w:hAnsi="Verdana"/>
          <w:sz w:val="20"/>
          <w:szCs w:val="20"/>
        </w:rPr>
        <w:t>:</w:t>
      </w:r>
      <w:r w:rsidR="00997701" w:rsidRPr="000C1ABA">
        <w:rPr>
          <w:rFonts w:ascii="Verdana" w:hAnsi="Verdana"/>
          <w:b/>
          <w:sz w:val="20"/>
          <w:szCs w:val="20"/>
        </w:rPr>
        <w:t xml:space="preserve"> </w:t>
      </w:r>
      <w:r w:rsidR="00997701" w:rsidRPr="000C1ABA">
        <w:rPr>
          <w:rFonts w:ascii="Verdana" w:hAnsi="Verdana"/>
          <w:sz w:val="20"/>
          <w:szCs w:val="20"/>
        </w:rPr>
        <w:t>Contraseña del usuario de la bd.</w:t>
      </w:r>
    </w:p>
    <w:p w14:paraId="16385882" w14:textId="4C1CEA52" w:rsidR="00997701" w:rsidRPr="004C65B7" w:rsidRDefault="00997701" w:rsidP="009E2693">
      <w:pPr>
        <w:pStyle w:val="Textosinformato"/>
        <w:numPr>
          <w:ilvl w:val="0"/>
          <w:numId w:val="23"/>
        </w:numPr>
        <w:jc w:val="both"/>
        <w:rPr>
          <w:rFonts w:ascii="Verdana" w:hAnsi="Verdana"/>
          <w:b/>
          <w:bCs/>
          <w:sz w:val="20"/>
          <w:szCs w:val="20"/>
        </w:rPr>
      </w:pPr>
      <w:r w:rsidRPr="0094168C">
        <w:rPr>
          <w:rFonts w:ascii="Verdana" w:hAnsi="Verdana"/>
          <w:b/>
          <w:bCs/>
          <w:sz w:val="20"/>
          <w:szCs w:val="20"/>
        </w:rPr>
        <w:lastRenderedPageBreak/>
        <w:t>Localización Interfaz Aecid.</w:t>
      </w:r>
    </w:p>
    <w:p w14:paraId="0AA82F19" w14:textId="630C8352" w:rsidR="00DE562B" w:rsidRPr="000C1ABA" w:rsidRDefault="0025114A" w:rsidP="009E2693">
      <w:pPr>
        <w:spacing w:line="276" w:lineRule="auto"/>
        <w:ind w:left="720"/>
        <w:jc w:val="both"/>
        <w:rPr>
          <w:rFonts w:ascii="Verdana" w:hAnsi="Verdana"/>
          <w:sz w:val="20"/>
          <w:szCs w:val="20"/>
        </w:rPr>
      </w:pPr>
      <w:r w:rsidRPr="0025114A">
        <w:rPr>
          <w:rFonts w:ascii="Verdana" w:hAnsi="Verdana"/>
          <w:sz w:val="20"/>
          <w:szCs w:val="20"/>
        </w:rPr>
        <w:t xml:space="preserve">Se deberá </w:t>
      </w:r>
      <w:r>
        <w:rPr>
          <w:rFonts w:ascii="Verdana" w:hAnsi="Verdana"/>
          <w:sz w:val="20"/>
          <w:szCs w:val="20"/>
        </w:rPr>
        <w:t>configurar</w:t>
      </w:r>
      <w:r w:rsidRPr="0025114A">
        <w:rPr>
          <w:rFonts w:ascii="Verdana" w:hAnsi="Verdana"/>
          <w:sz w:val="20"/>
          <w:szCs w:val="20"/>
        </w:rPr>
        <w:t xml:space="preserve"> la</w:t>
      </w:r>
      <w:r w:rsidR="00997701" w:rsidRPr="00F06ACC">
        <w:rPr>
          <w:rFonts w:ascii="Verdana" w:hAnsi="Verdana"/>
          <w:sz w:val="20"/>
          <w:szCs w:val="20"/>
        </w:rPr>
        <w:t xml:space="preserve"> </w:t>
      </w:r>
      <w:r w:rsidR="00DE562B">
        <w:rPr>
          <w:rFonts w:ascii="Verdana" w:hAnsi="Verdana"/>
          <w:sz w:val="20"/>
          <w:szCs w:val="20"/>
        </w:rPr>
        <w:t>Ruta url</w:t>
      </w:r>
      <w:r w:rsidR="00997701" w:rsidRPr="000C1ABA">
        <w:rPr>
          <w:rFonts w:ascii="Verdana" w:hAnsi="Verdana"/>
          <w:sz w:val="20"/>
          <w:szCs w:val="20"/>
        </w:rPr>
        <w:t xml:space="preserve"> al descriptor wsdl, donde se defin</w:t>
      </w:r>
      <w:r w:rsidR="004D4BEE">
        <w:rPr>
          <w:rFonts w:ascii="Verdana" w:hAnsi="Verdana"/>
          <w:sz w:val="20"/>
          <w:szCs w:val="20"/>
        </w:rPr>
        <w:t>irán l</w:t>
      </w:r>
      <w:r w:rsidR="00997701" w:rsidRPr="000C1ABA">
        <w:rPr>
          <w:rFonts w:ascii="Verdana" w:hAnsi="Verdana"/>
          <w:sz w:val="20"/>
          <w:szCs w:val="20"/>
        </w:rPr>
        <w:t xml:space="preserve">os servicios web del </w:t>
      </w:r>
      <w:r w:rsidR="00DE562B">
        <w:rPr>
          <w:rFonts w:ascii="Verdana" w:hAnsi="Verdana"/>
          <w:sz w:val="20"/>
          <w:szCs w:val="20"/>
        </w:rPr>
        <w:t>interfazAecid. Se trata de</w:t>
      </w:r>
      <w:r w:rsidR="00997701" w:rsidRPr="000C1ABA">
        <w:rPr>
          <w:rFonts w:ascii="Verdana" w:hAnsi="Verdana"/>
          <w:sz w:val="20"/>
          <w:szCs w:val="20"/>
        </w:rPr>
        <w:t xml:space="preserve"> modificar el servidor donde se aloja y el puerto donde tomcat da servicio</w:t>
      </w:r>
      <w:r w:rsidR="00DE562B">
        <w:rPr>
          <w:rFonts w:ascii="Verdana" w:hAnsi="Verdana"/>
          <w:sz w:val="20"/>
          <w:szCs w:val="20"/>
        </w:rPr>
        <w:t>. Para el caso que sea sobre la</w:t>
      </w:r>
      <w:r w:rsidR="00997701" w:rsidRPr="000C1ABA">
        <w:rPr>
          <w:rFonts w:ascii="Verdana" w:hAnsi="Verdana"/>
          <w:sz w:val="20"/>
          <w:szCs w:val="20"/>
        </w:rPr>
        <w:t xml:space="preserve"> misma máquina se puede dejar localhost y el puerto por defecto </w:t>
      </w:r>
      <w:r w:rsidR="00DD5428">
        <w:rPr>
          <w:rFonts w:ascii="Verdana" w:hAnsi="Verdana"/>
          <w:sz w:val="20"/>
          <w:szCs w:val="20"/>
        </w:rPr>
        <w:t>e</w:t>
      </w:r>
      <w:r w:rsidR="00997701" w:rsidRPr="000C1ABA">
        <w:rPr>
          <w:rFonts w:ascii="Verdana" w:hAnsi="Verdana"/>
          <w:sz w:val="20"/>
          <w:szCs w:val="20"/>
        </w:rPr>
        <w:t>s el 8080.</w:t>
      </w:r>
    </w:p>
    <w:p w14:paraId="711ED19A" w14:textId="52C616EC" w:rsidR="00997701" w:rsidRPr="000C1ABA" w:rsidRDefault="00DE562B" w:rsidP="009E2693">
      <w:pPr>
        <w:spacing w:line="276" w:lineRule="auto"/>
        <w:ind w:left="720"/>
        <w:jc w:val="both"/>
        <w:rPr>
          <w:rFonts w:ascii="Verdana" w:hAnsi="Verdana"/>
          <w:sz w:val="20"/>
          <w:szCs w:val="20"/>
        </w:rPr>
      </w:pPr>
      <w:r>
        <w:rPr>
          <w:rFonts w:ascii="Verdana" w:hAnsi="Verdana"/>
          <w:sz w:val="20"/>
          <w:szCs w:val="20"/>
        </w:rPr>
        <w:t>Se</w:t>
      </w:r>
      <w:r w:rsidR="00997701" w:rsidRPr="000C1ABA">
        <w:rPr>
          <w:rFonts w:ascii="Verdana" w:hAnsi="Verdana"/>
          <w:sz w:val="20"/>
          <w:szCs w:val="20"/>
        </w:rPr>
        <w:t xml:space="preserve"> </w:t>
      </w:r>
      <w:r>
        <w:rPr>
          <w:rFonts w:ascii="Verdana" w:hAnsi="Verdana"/>
          <w:sz w:val="20"/>
          <w:szCs w:val="20"/>
        </w:rPr>
        <w:t xml:space="preserve">configurarán </w:t>
      </w:r>
      <w:r w:rsidR="00997701" w:rsidRPr="000C1ABA">
        <w:rPr>
          <w:rFonts w:ascii="Verdana" w:hAnsi="Verdana"/>
          <w:sz w:val="20"/>
          <w:szCs w:val="20"/>
        </w:rPr>
        <w:t>los siguientes datos de parametrización:</w:t>
      </w:r>
    </w:p>
    <w:p w14:paraId="465BF2B0" w14:textId="77777777" w:rsidR="00997701" w:rsidRPr="000C1ABA" w:rsidRDefault="00997701" w:rsidP="009E2693">
      <w:pPr>
        <w:numPr>
          <w:ilvl w:val="0"/>
          <w:numId w:val="26"/>
        </w:numPr>
        <w:spacing w:before="120" w:after="120" w:line="240" w:lineRule="auto"/>
        <w:ind w:left="1440"/>
        <w:jc w:val="both"/>
        <w:rPr>
          <w:rFonts w:ascii="Verdana" w:hAnsi="Verdana"/>
          <w:sz w:val="20"/>
          <w:szCs w:val="20"/>
        </w:rPr>
      </w:pPr>
      <w:r w:rsidRPr="000C1ABA">
        <w:rPr>
          <w:rFonts w:ascii="Verdana" w:hAnsi="Verdana"/>
          <w:sz w:val="20"/>
          <w:szCs w:val="20"/>
        </w:rPr>
        <w:t>Ruta donde almacenar los documentos de justificación</w:t>
      </w:r>
    </w:p>
    <w:p w14:paraId="31354DFE" w14:textId="237F18AD" w:rsidR="00997701" w:rsidRPr="004D4BEE" w:rsidRDefault="00DE562B" w:rsidP="009E2693">
      <w:pPr>
        <w:numPr>
          <w:ilvl w:val="0"/>
          <w:numId w:val="26"/>
        </w:numPr>
        <w:spacing w:before="120" w:after="120" w:line="240" w:lineRule="auto"/>
        <w:ind w:left="1440"/>
        <w:jc w:val="both"/>
        <w:rPr>
          <w:rFonts w:ascii="Verdana" w:hAnsi="Verdana"/>
          <w:sz w:val="20"/>
          <w:szCs w:val="20"/>
        </w:rPr>
      </w:pPr>
      <w:r>
        <w:rPr>
          <w:rFonts w:ascii="Verdana" w:hAnsi="Verdana"/>
          <w:sz w:val="20"/>
          <w:szCs w:val="20"/>
        </w:rPr>
        <w:t xml:space="preserve">Definir una constante que contenga </w:t>
      </w:r>
      <w:r w:rsidR="008575FE" w:rsidRPr="004D4BEE">
        <w:rPr>
          <w:rFonts w:ascii="Verdana" w:hAnsi="Verdana"/>
          <w:sz w:val="20"/>
          <w:szCs w:val="20"/>
        </w:rPr>
        <w:t>la r</w:t>
      </w:r>
      <w:r w:rsidR="00997701" w:rsidRPr="004D4BEE">
        <w:rPr>
          <w:rFonts w:ascii="Verdana" w:hAnsi="Verdana"/>
          <w:sz w:val="20"/>
          <w:szCs w:val="20"/>
        </w:rPr>
        <w:t>uta donde se almacenarán los ficheros enviados desde gong-r.</w:t>
      </w:r>
    </w:p>
    <w:p w14:paraId="1E69648C" w14:textId="232C2223" w:rsidR="00997701" w:rsidRPr="000C1ABA" w:rsidRDefault="009731EF" w:rsidP="009E2693">
      <w:pPr>
        <w:spacing w:line="276" w:lineRule="auto"/>
        <w:ind w:left="720"/>
        <w:jc w:val="both"/>
        <w:rPr>
          <w:rFonts w:ascii="Verdana" w:hAnsi="Verdana"/>
          <w:sz w:val="20"/>
          <w:szCs w:val="20"/>
        </w:rPr>
      </w:pPr>
      <w:r>
        <w:rPr>
          <w:rFonts w:ascii="Verdana" w:hAnsi="Verdana"/>
          <w:sz w:val="20"/>
          <w:szCs w:val="20"/>
        </w:rPr>
        <w:t>S</w:t>
      </w:r>
      <w:r w:rsidR="00997701" w:rsidRPr="000C1ABA">
        <w:rPr>
          <w:rFonts w:ascii="Verdana" w:hAnsi="Verdana"/>
          <w:sz w:val="20"/>
          <w:szCs w:val="20"/>
        </w:rPr>
        <w:t>i se intenta</w:t>
      </w:r>
      <w:r w:rsidR="00997701" w:rsidRPr="00F06ACC">
        <w:rPr>
          <w:rFonts w:ascii="Verdana" w:hAnsi="Verdana"/>
          <w:sz w:val="20"/>
          <w:szCs w:val="20"/>
        </w:rPr>
        <w:t xml:space="preserve"> </w:t>
      </w:r>
      <w:r w:rsidR="00997701" w:rsidRPr="000C1ABA">
        <w:rPr>
          <w:rFonts w:ascii="Verdana" w:hAnsi="Verdana"/>
          <w:sz w:val="20"/>
          <w:szCs w:val="20"/>
        </w:rPr>
        <w:t>que los ficheros se ubiquen al lado de la aplicación desplegada. Lo importante es que la ruta se cree en un directorio donde el usuario propietario del servicio tomcat, tenga permisos de lectura/escritura.</w:t>
      </w:r>
    </w:p>
    <w:p w14:paraId="580BB1AD" w14:textId="77777777" w:rsidR="00997701" w:rsidRPr="009E2693" w:rsidRDefault="00997701" w:rsidP="009E2693">
      <w:pPr>
        <w:pStyle w:val="Textosinformato"/>
        <w:numPr>
          <w:ilvl w:val="0"/>
          <w:numId w:val="23"/>
        </w:numPr>
        <w:jc w:val="both"/>
        <w:rPr>
          <w:rFonts w:ascii="Verdana" w:hAnsi="Verdana"/>
          <w:b/>
          <w:bCs/>
          <w:sz w:val="20"/>
          <w:szCs w:val="20"/>
        </w:rPr>
      </w:pPr>
      <w:bookmarkStart w:id="29" w:name="_Toc363045616"/>
      <w:bookmarkStart w:id="30" w:name="_Toc391030276"/>
      <w:r w:rsidRPr="009E2693">
        <w:rPr>
          <w:rFonts w:ascii="Verdana" w:hAnsi="Verdana"/>
          <w:b/>
          <w:bCs/>
          <w:sz w:val="20"/>
          <w:szCs w:val="20"/>
        </w:rPr>
        <w:t>D</w:t>
      </w:r>
      <w:r w:rsidR="00F816BB" w:rsidRPr="009E2693">
        <w:rPr>
          <w:rFonts w:ascii="Verdana" w:hAnsi="Verdana"/>
          <w:b/>
          <w:bCs/>
          <w:sz w:val="20"/>
          <w:szCs w:val="20"/>
        </w:rPr>
        <w:t>atos Iniciales</w:t>
      </w:r>
      <w:bookmarkEnd w:id="29"/>
      <w:bookmarkEnd w:id="30"/>
    </w:p>
    <w:p w14:paraId="53AC1B2E" w14:textId="547E1C28" w:rsidR="00997701" w:rsidRPr="000C1ABA" w:rsidRDefault="00997701" w:rsidP="009E2693">
      <w:pPr>
        <w:ind w:left="720"/>
        <w:jc w:val="both"/>
        <w:rPr>
          <w:rFonts w:ascii="Verdana" w:hAnsi="Verdana"/>
          <w:sz w:val="20"/>
          <w:szCs w:val="20"/>
          <w:lang w:val="es-ES_tradnl"/>
        </w:rPr>
      </w:pPr>
      <w:r w:rsidRPr="000C1ABA">
        <w:rPr>
          <w:rFonts w:ascii="Verdana" w:hAnsi="Verdana"/>
          <w:sz w:val="20"/>
          <w:szCs w:val="20"/>
          <w:lang w:val="es-ES_tradnl"/>
        </w:rPr>
        <w:t>Gong-R</w:t>
      </w:r>
      <w:r w:rsidR="00151806" w:rsidRPr="000C1ABA">
        <w:rPr>
          <w:rFonts w:ascii="Verdana" w:hAnsi="Verdana"/>
          <w:sz w:val="20"/>
          <w:szCs w:val="20"/>
          <w:lang w:val="es-ES_tradnl"/>
        </w:rPr>
        <w:t>eporte</w:t>
      </w:r>
      <w:r w:rsidRPr="000C1ABA">
        <w:rPr>
          <w:rFonts w:ascii="Verdana" w:hAnsi="Verdana"/>
          <w:sz w:val="20"/>
          <w:szCs w:val="20"/>
          <w:lang w:val="es-ES_tradnl"/>
        </w:rPr>
        <w:t xml:space="preserve"> t</w:t>
      </w:r>
      <w:r w:rsidR="00151806" w:rsidRPr="000C1ABA">
        <w:rPr>
          <w:rFonts w:ascii="Verdana" w:hAnsi="Verdana"/>
          <w:sz w:val="20"/>
          <w:szCs w:val="20"/>
          <w:lang w:val="es-ES_tradnl"/>
        </w:rPr>
        <w:t>endrá</w:t>
      </w:r>
      <w:r w:rsidRPr="000C1ABA">
        <w:rPr>
          <w:rFonts w:ascii="Verdana" w:hAnsi="Verdana"/>
          <w:sz w:val="20"/>
          <w:szCs w:val="20"/>
          <w:lang w:val="es-ES_tradnl"/>
        </w:rPr>
        <w:t xml:space="preserve"> la siguiente carga de datos:</w:t>
      </w:r>
    </w:p>
    <w:p w14:paraId="0C9B8BAE" w14:textId="77777777" w:rsidR="00997701" w:rsidRPr="000C1ABA" w:rsidRDefault="00997701" w:rsidP="009E2693">
      <w:pPr>
        <w:numPr>
          <w:ilvl w:val="0"/>
          <w:numId w:val="26"/>
        </w:numPr>
        <w:spacing w:before="120" w:after="120" w:line="240" w:lineRule="auto"/>
        <w:ind w:left="1440"/>
        <w:jc w:val="both"/>
        <w:rPr>
          <w:rFonts w:ascii="Verdana" w:hAnsi="Verdana"/>
          <w:sz w:val="20"/>
          <w:szCs w:val="20"/>
          <w:lang w:val="es-ES_tradnl"/>
        </w:rPr>
      </w:pPr>
      <w:r w:rsidRPr="000C1ABA">
        <w:rPr>
          <w:rFonts w:ascii="Verdana" w:hAnsi="Verdana"/>
          <w:sz w:val="20"/>
          <w:szCs w:val="20"/>
          <w:lang w:val="es-ES_tradnl"/>
        </w:rPr>
        <w:t>Tablas maestras estado, origen dato, tipos de BB.DD y tipos de proyecto.</w:t>
      </w:r>
    </w:p>
    <w:p w14:paraId="464A4F21" w14:textId="77777777" w:rsidR="00997701" w:rsidRPr="000C1ABA" w:rsidRDefault="00997701" w:rsidP="009E2693">
      <w:pPr>
        <w:numPr>
          <w:ilvl w:val="0"/>
          <w:numId w:val="26"/>
        </w:numPr>
        <w:spacing w:before="120" w:after="120" w:line="240" w:lineRule="auto"/>
        <w:ind w:left="1440"/>
        <w:jc w:val="both"/>
        <w:rPr>
          <w:rFonts w:ascii="Verdana" w:hAnsi="Verdana"/>
          <w:sz w:val="20"/>
          <w:szCs w:val="20"/>
          <w:lang w:val="es-ES_tradnl"/>
        </w:rPr>
      </w:pPr>
      <w:r w:rsidRPr="000C1ABA">
        <w:rPr>
          <w:rFonts w:ascii="Verdana" w:hAnsi="Verdana"/>
          <w:sz w:val="20"/>
          <w:szCs w:val="20"/>
          <w:lang w:val="es-ES_tradnl"/>
        </w:rPr>
        <w:t>Carga estructura informe seguimiento de proyectos.</w:t>
      </w:r>
    </w:p>
    <w:p w14:paraId="2BCA7251" w14:textId="77777777" w:rsidR="00997701" w:rsidRPr="000C1ABA" w:rsidRDefault="00997701" w:rsidP="009E2693">
      <w:pPr>
        <w:numPr>
          <w:ilvl w:val="0"/>
          <w:numId w:val="26"/>
        </w:numPr>
        <w:spacing w:before="120" w:after="120" w:line="240" w:lineRule="auto"/>
        <w:ind w:left="1440"/>
        <w:jc w:val="both"/>
        <w:rPr>
          <w:rFonts w:ascii="Verdana" w:hAnsi="Verdana"/>
          <w:sz w:val="20"/>
          <w:szCs w:val="20"/>
          <w:lang w:val="es-ES_tradnl"/>
        </w:rPr>
      </w:pPr>
      <w:r w:rsidRPr="000C1ABA">
        <w:rPr>
          <w:rFonts w:ascii="Verdana" w:hAnsi="Verdana"/>
          <w:sz w:val="20"/>
          <w:szCs w:val="20"/>
          <w:lang w:val="es-ES_tradnl"/>
        </w:rPr>
        <w:t>Carga estructura informe final de proyectos.</w:t>
      </w:r>
    </w:p>
    <w:p w14:paraId="1090524A" w14:textId="77777777" w:rsidR="00997701" w:rsidRPr="000C1ABA" w:rsidRDefault="00997701" w:rsidP="009E2693">
      <w:pPr>
        <w:numPr>
          <w:ilvl w:val="0"/>
          <w:numId w:val="26"/>
        </w:numPr>
        <w:spacing w:before="120" w:after="120" w:line="240" w:lineRule="auto"/>
        <w:ind w:left="1440"/>
        <w:jc w:val="both"/>
        <w:rPr>
          <w:rFonts w:ascii="Verdana" w:hAnsi="Verdana"/>
          <w:sz w:val="20"/>
          <w:szCs w:val="20"/>
          <w:lang w:val="es-ES_tradnl"/>
        </w:rPr>
      </w:pPr>
      <w:r w:rsidRPr="000C1ABA">
        <w:rPr>
          <w:rFonts w:ascii="Verdana" w:hAnsi="Verdana"/>
          <w:sz w:val="20"/>
          <w:szCs w:val="20"/>
          <w:lang w:val="es-ES_tradnl"/>
        </w:rPr>
        <w:t>Carga estructura informe Seguimiento Anual Convenios</w:t>
      </w:r>
    </w:p>
    <w:p w14:paraId="0BB19197" w14:textId="77777777" w:rsidR="00997701" w:rsidRPr="00F06ACC" w:rsidRDefault="00997701" w:rsidP="00F06ACC">
      <w:pPr>
        <w:spacing w:line="276" w:lineRule="auto"/>
        <w:ind w:left="1428"/>
        <w:jc w:val="both"/>
        <w:rPr>
          <w:rFonts w:ascii="Verdana" w:hAnsi="Verdana"/>
          <w:sz w:val="20"/>
          <w:szCs w:val="20"/>
        </w:rPr>
      </w:pPr>
    </w:p>
    <w:p w14:paraId="54B162B1" w14:textId="52CF63D0" w:rsidR="009E2693" w:rsidRPr="00F06ACC" w:rsidRDefault="009E2693" w:rsidP="009E2693">
      <w:pPr>
        <w:spacing w:line="276" w:lineRule="auto"/>
        <w:jc w:val="both"/>
        <w:rPr>
          <w:rFonts w:ascii="Verdana" w:hAnsi="Verdana"/>
          <w:sz w:val="20"/>
          <w:szCs w:val="20"/>
        </w:rPr>
      </w:pPr>
      <w:r>
        <w:rPr>
          <w:rFonts w:ascii="Verdana" w:hAnsi="Verdana"/>
          <w:sz w:val="20"/>
          <w:szCs w:val="20"/>
        </w:rPr>
        <w:t xml:space="preserve">Se prevé la puesta a disposición de 4 scripts que generarán los puntos indicados como carga de datos simplificando sensiblemente las tareas descritas. </w:t>
      </w:r>
    </w:p>
    <w:p w14:paraId="557632A3" w14:textId="7DB65759" w:rsidR="00997701" w:rsidRPr="000C1ABA" w:rsidRDefault="00997701" w:rsidP="00903164">
      <w:pPr>
        <w:ind w:left="720"/>
        <w:jc w:val="both"/>
        <w:rPr>
          <w:rFonts w:ascii="Verdana" w:hAnsi="Verdana"/>
          <w:sz w:val="20"/>
          <w:szCs w:val="20"/>
          <w:lang w:val="es-ES_tradnl"/>
        </w:rPr>
      </w:pPr>
    </w:p>
    <w:sectPr w:rsidR="00997701" w:rsidRPr="000C1ABA" w:rsidSect="004C65B7">
      <w:pgSz w:w="11900" w:h="16838"/>
      <w:pgMar w:top="1440" w:right="1180" w:bottom="914" w:left="1700" w:header="720" w:footer="720" w:gutter="0"/>
      <w:cols w:space="720" w:equalWidth="0">
        <w:col w:w="90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A1D5D" w14:textId="77777777" w:rsidR="00174F8D" w:rsidRDefault="00174F8D" w:rsidP="00B640B4">
      <w:pPr>
        <w:spacing w:after="0" w:line="240" w:lineRule="auto"/>
      </w:pPr>
      <w:r>
        <w:separator/>
      </w:r>
    </w:p>
  </w:endnote>
  <w:endnote w:type="continuationSeparator" w:id="0">
    <w:p w14:paraId="045525C8" w14:textId="77777777" w:rsidR="00174F8D" w:rsidRDefault="00174F8D" w:rsidP="00B6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Regular">
    <w:altName w:val="Trebuchet MS"/>
    <w:charset w:val="00"/>
    <w:family w:val="auto"/>
    <w:pitch w:val="variable"/>
    <w:sig w:usb0="00000003"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59EC5" w14:textId="5471C4A8" w:rsidR="00C22AF1" w:rsidRDefault="00C22AF1">
    <w:pPr>
      <w:pStyle w:val="Piedepgina"/>
      <w:pBdr>
        <w:bottom w:val="single" w:sz="6" w:space="1" w:color="auto"/>
      </w:pBdr>
    </w:pPr>
  </w:p>
  <w:p w14:paraId="7419BB50" w14:textId="77777777" w:rsidR="006445CE" w:rsidRDefault="006445CE">
    <w:pPr>
      <w:pStyle w:val="Piedepgina"/>
    </w:pPr>
  </w:p>
  <w:p w14:paraId="0AE557D7" w14:textId="30C0568B" w:rsidR="006445CE" w:rsidRDefault="006445CE">
    <w:pPr>
      <w:pStyle w:val="Piedepgina"/>
    </w:pPr>
    <w:r>
      <w:rPr>
        <w:noProof/>
      </w:rPr>
      <w:drawing>
        <wp:inline distT="0" distB="0" distL="0" distR="0" wp14:anchorId="320EA418" wp14:editId="76B9E822">
          <wp:extent cx="5359400" cy="608965"/>
          <wp:effectExtent l="0" t="0" r="0" b="635"/>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pie_pagina_20140423.tif"/>
                  <pic:cNvPicPr/>
                </pic:nvPicPr>
                <pic:blipFill>
                  <a:blip r:embed="rId1">
                    <a:extLst>
                      <a:ext uri="{28A0092B-C50C-407E-A947-70E740481C1C}">
                        <a14:useLocalDpi xmlns:a14="http://schemas.microsoft.com/office/drawing/2010/main" val="0"/>
                      </a:ext>
                    </a:extLst>
                  </a:blip>
                  <a:stretch>
                    <a:fillRect/>
                  </a:stretch>
                </pic:blipFill>
                <pic:spPr>
                  <a:xfrm>
                    <a:off x="0" y="0"/>
                    <a:ext cx="5359400" cy="608965"/>
                  </a:xfrm>
                  <a:prstGeom prst="rect">
                    <a:avLst/>
                  </a:prstGeom>
                </pic:spPr>
              </pic:pic>
            </a:graphicData>
          </a:graphic>
        </wp:inline>
      </w:drawing>
    </w:r>
  </w:p>
  <w:p w14:paraId="5C639E01" w14:textId="74B16C6B" w:rsidR="006445CE" w:rsidRDefault="006445CE" w:rsidP="006445CE">
    <w:pPr>
      <w:pStyle w:val="Piedepgina"/>
    </w:pPr>
    <w:r>
      <w:tab/>
    </w:r>
    <w:r>
      <w:fldChar w:fldCharType="begin"/>
    </w:r>
    <w:r>
      <w:instrText>PAGE   \* MERGEFORMAT</w:instrText>
    </w:r>
    <w:r>
      <w:fldChar w:fldCharType="separate"/>
    </w:r>
    <w:r w:rsidR="00B31442">
      <w:rPr>
        <w:noProof/>
      </w:rPr>
      <w:t>14</w:t>
    </w:r>
    <w:r>
      <w:fldChar w:fldCharType="end"/>
    </w:r>
  </w:p>
  <w:p w14:paraId="2B89778B" w14:textId="77777777" w:rsidR="006445CE" w:rsidRDefault="006445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40E9A" w14:textId="1C2CB9DF" w:rsidR="00152B1C" w:rsidRDefault="009E2693">
    <w:pPr>
      <w:pStyle w:val="Piedepgina"/>
    </w:pPr>
    <w:r>
      <w:rPr>
        <w:noProof/>
      </w:rPr>
      <w:drawing>
        <wp:inline distT="0" distB="0" distL="0" distR="0" wp14:anchorId="0AE32323" wp14:editId="094AF885">
          <wp:extent cx="5358765" cy="609600"/>
          <wp:effectExtent l="0" t="0" r="0" b="0"/>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8765" cy="6096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20329" w14:textId="77777777" w:rsidR="00174F8D" w:rsidRDefault="00174F8D" w:rsidP="00B640B4">
      <w:pPr>
        <w:spacing w:after="0" w:line="240" w:lineRule="auto"/>
      </w:pPr>
      <w:r>
        <w:separator/>
      </w:r>
    </w:p>
  </w:footnote>
  <w:footnote w:type="continuationSeparator" w:id="0">
    <w:p w14:paraId="727D3A62" w14:textId="77777777" w:rsidR="00174F8D" w:rsidRDefault="00174F8D" w:rsidP="00B6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EED02" w14:textId="09ED00F6" w:rsidR="00C22AF1" w:rsidRPr="008233D0" w:rsidRDefault="00C22AF1" w:rsidP="009E2693">
    <w:pPr>
      <w:pStyle w:val="Encabezado"/>
      <w:tabs>
        <w:tab w:val="clear" w:pos="4252"/>
        <w:tab w:val="center" w:pos="6804"/>
      </w:tabs>
    </w:pPr>
    <w:r>
      <w:tab/>
    </w:r>
    <w:r>
      <w:rPr>
        <w:rFonts w:ascii="Interstate-Regular" w:hAnsi="Interstate-Regular" w:cs="Interstate-Regular"/>
        <w:noProof/>
      </w:rPr>
      <w:t xml:space="preserve">                    </w:t>
    </w:r>
    <w:r w:rsidR="009E2693">
      <w:rPr>
        <w:noProof/>
      </w:rPr>
      <w:drawing>
        <wp:inline distT="0" distB="0" distL="0" distR="0" wp14:anchorId="644A9E54" wp14:editId="1DA8E8DD">
          <wp:extent cx="988160" cy="761150"/>
          <wp:effectExtent l="0" t="0" r="2540" b="1270"/>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ong_r_20140624.tif"/>
                  <pic:cNvPicPr/>
                </pic:nvPicPr>
                <pic:blipFill>
                  <a:blip r:embed="rId1">
                    <a:extLst>
                      <a:ext uri="{28A0092B-C50C-407E-A947-70E740481C1C}">
                        <a14:useLocalDpi xmlns:a14="http://schemas.microsoft.com/office/drawing/2010/main" val="0"/>
                      </a:ext>
                    </a:extLst>
                  </a:blip>
                  <a:stretch>
                    <a:fillRect/>
                  </a:stretch>
                </pic:blipFill>
                <pic:spPr>
                  <a:xfrm>
                    <a:off x="0" y="0"/>
                    <a:ext cx="990319" cy="76281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176F" w14:textId="455ACA47" w:rsidR="00C22AF1" w:rsidRDefault="00C22AF1">
    <w:pPr>
      <w:pStyle w:val="Encabezado"/>
    </w:pPr>
    <w:r>
      <w:tab/>
    </w:r>
    <w:r>
      <w:rPr>
        <w:rFonts w:ascii="Interstate-Regular" w:hAnsi="Interstate-Regular" w:cs="Interstate-Regula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3"/>
      <w:numFmt w:val="decimal"/>
      <w:lvlText w:val="6.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decimal"/>
      <w:lvlText w:val="6.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3A2E6D72"/>
    <w:lvl w:ilvl="0" w:tplc="00006952">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2"/>
      <w:numFmt w:val="decimal"/>
      <w:lvlText w:val="6.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2"/>
      <w:numFmt w:val="decimal"/>
      <w:lvlText w:val="6.1.%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decimal"/>
      <w:lvlText w:val="6.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CE12AE"/>
    <w:multiLevelType w:val="hybridMultilevel"/>
    <w:tmpl w:val="A5D67E9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6B01D61"/>
    <w:multiLevelType w:val="hybridMultilevel"/>
    <w:tmpl w:val="D30020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124E27"/>
    <w:multiLevelType w:val="hybridMultilevel"/>
    <w:tmpl w:val="EC88B6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7206184"/>
    <w:multiLevelType w:val="hybridMultilevel"/>
    <w:tmpl w:val="0000153C"/>
    <w:lvl w:ilvl="0" w:tplc="00007E87">
      <w:start w:val="1"/>
      <w:numFmt w:val="decimal"/>
      <w:lvlText w:val="6.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9336726"/>
    <w:multiLevelType w:val="hybridMultilevel"/>
    <w:tmpl w:val="D30020A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1FA94BCD"/>
    <w:multiLevelType w:val="hybridMultilevel"/>
    <w:tmpl w:val="805A80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3B51507"/>
    <w:multiLevelType w:val="hybridMultilevel"/>
    <w:tmpl w:val="008AED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7F34D80"/>
    <w:multiLevelType w:val="hybridMultilevel"/>
    <w:tmpl w:val="EEAAA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C6427E6"/>
    <w:multiLevelType w:val="hybridMultilevel"/>
    <w:tmpl w:val="7018C9C4"/>
    <w:lvl w:ilvl="0" w:tplc="000018BE">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3E6F74"/>
    <w:multiLevelType w:val="hybridMultilevel"/>
    <w:tmpl w:val="10D66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BE56E2D"/>
    <w:multiLevelType w:val="hybridMultilevel"/>
    <w:tmpl w:val="FB14D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E70155B"/>
    <w:multiLevelType w:val="hybridMultilevel"/>
    <w:tmpl w:val="B37AE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397379C"/>
    <w:multiLevelType w:val="hybridMultilevel"/>
    <w:tmpl w:val="5F863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E542E93"/>
    <w:multiLevelType w:val="hybridMultilevel"/>
    <w:tmpl w:val="828C9F9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E6660F6"/>
    <w:multiLevelType w:val="hybridMultilevel"/>
    <w:tmpl w:val="351A9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D1763B"/>
    <w:multiLevelType w:val="multilevel"/>
    <w:tmpl w:val="4C98CED2"/>
    <w:lvl w:ilvl="0">
      <w:start w:val="1"/>
      <w:numFmt w:val="decimal"/>
      <w:lvlText w:val="%1."/>
      <w:lvlJc w:val="left"/>
      <w:pPr>
        <w:tabs>
          <w:tab w:val="num" w:pos="567"/>
        </w:tabs>
        <w:ind w:left="567" w:hanging="567"/>
      </w:pPr>
      <w:rPr>
        <w:rFonts w:hint="default"/>
        <w:b/>
        <w:i w:val="0"/>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54"/>
        </w:tabs>
        <w:ind w:left="185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9D61DBE"/>
    <w:multiLevelType w:val="hybridMultilevel"/>
    <w:tmpl w:val="1AA6D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ACD4056"/>
    <w:multiLevelType w:val="hybridMultilevel"/>
    <w:tmpl w:val="EC4CA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36283B"/>
    <w:multiLevelType w:val="hybridMultilevel"/>
    <w:tmpl w:val="1D62AC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5EE54433"/>
    <w:multiLevelType w:val="hybridMultilevel"/>
    <w:tmpl w:val="4CACE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F342B90"/>
    <w:multiLevelType w:val="hybridMultilevel"/>
    <w:tmpl w:val="72C21C30"/>
    <w:lvl w:ilvl="0" w:tplc="0C0A000B">
      <w:start w:val="1"/>
      <w:numFmt w:val="bullet"/>
      <w:lvlText w:val=""/>
      <w:lvlJc w:val="left"/>
      <w:pPr>
        <w:ind w:left="720" w:hanging="360"/>
      </w:pPr>
      <w:rPr>
        <w:rFonts w:ascii="Wingdings" w:hAnsi="Wingdings" w:hint="default"/>
      </w:rPr>
    </w:lvl>
    <w:lvl w:ilvl="1" w:tplc="CCBCBD6A">
      <w:start w:val="1"/>
      <w:numFmt w:val="bullet"/>
      <w:lvlText w:val="o"/>
      <w:lvlJc w:val="left"/>
      <w:pPr>
        <w:ind w:left="1440" w:hanging="360"/>
      </w:pPr>
      <w:rPr>
        <w:rFonts w:ascii="Courier New" w:hAnsi="Courier New" w:cs="Courier New"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2D5DC4"/>
    <w:multiLevelType w:val="hybridMultilevel"/>
    <w:tmpl w:val="C13C9F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6059746E"/>
    <w:multiLevelType w:val="hybridMultilevel"/>
    <w:tmpl w:val="CF2C7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31E4125"/>
    <w:multiLevelType w:val="multilevel"/>
    <w:tmpl w:val="CD304672"/>
    <w:styleLink w:val="WW8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639A6459"/>
    <w:multiLevelType w:val="hybridMultilevel"/>
    <w:tmpl w:val="78E8E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5A07C94"/>
    <w:multiLevelType w:val="hybridMultilevel"/>
    <w:tmpl w:val="FF2842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A1504EE"/>
    <w:multiLevelType w:val="hybridMultilevel"/>
    <w:tmpl w:val="000072AE"/>
    <w:lvl w:ilvl="0" w:tplc="00006952">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F903B8D"/>
    <w:multiLevelType w:val="hybridMultilevel"/>
    <w:tmpl w:val="87429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5325110"/>
    <w:multiLevelType w:val="hybridMultilevel"/>
    <w:tmpl w:val="1CECCEE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76C53BB0"/>
    <w:multiLevelType w:val="hybridMultilevel"/>
    <w:tmpl w:val="15D02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A02792C"/>
    <w:multiLevelType w:val="hybridMultilevel"/>
    <w:tmpl w:val="828C9F9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 w:numId="10">
    <w:abstractNumId w:val="35"/>
  </w:num>
  <w:num w:numId="11">
    <w:abstractNumId w:val="12"/>
  </w:num>
  <w:num w:numId="12">
    <w:abstractNumId w:val="25"/>
  </w:num>
  <w:num w:numId="13">
    <w:abstractNumId w:val="23"/>
  </w:num>
  <w:num w:numId="14">
    <w:abstractNumId w:val="18"/>
  </w:num>
  <w:num w:numId="15">
    <w:abstractNumId w:val="31"/>
  </w:num>
  <w:num w:numId="16">
    <w:abstractNumId w:val="20"/>
  </w:num>
  <w:num w:numId="17">
    <w:abstractNumId w:val="16"/>
  </w:num>
  <w:num w:numId="18">
    <w:abstractNumId w:val="27"/>
  </w:num>
  <w:num w:numId="19">
    <w:abstractNumId w:val="38"/>
  </w:num>
  <w:num w:numId="20">
    <w:abstractNumId w:val="33"/>
  </w:num>
  <w:num w:numId="21">
    <w:abstractNumId w:val="24"/>
  </w:num>
  <w:num w:numId="22">
    <w:abstractNumId w:val="21"/>
  </w:num>
  <w:num w:numId="23">
    <w:abstractNumId w:val="15"/>
  </w:num>
  <w:num w:numId="24">
    <w:abstractNumId w:val="39"/>
  </w:num>
  <w:num w:numId="25">
    <w:abstractNumId w:val="36"/>
  </w:num>
  <w:num w:numId="26">
    <w:abstractNumId w:val="11"/>
  </w:num>
  <w:num w:numId="27">
    <w:abstractNumId w:val="34"/>
  </w:num>
  <w:num w:numId="28">
    <w:abstractNumId w:val="14"/>
  </w:num>
  <w:num w:numId="29">
    <w:abstractNumId w:val="29"/>
  </w:num>
  <w:num w:numId="30">
    <w:abstractNumId w:val="37"/>
  </w:num>
  <w:num w:numId="31">
    <w:abstractNumId w:val="19"/>
  </w:num>
  <w:num w:numId="32">
    <w:abstractNumId w:val="28"/>
  </w:num>
  <w:num w:numId="33">
    <w:abstractNumId w:val="9"/>
  </w:num>
  <w:num w:numId="34">
    <w:abstractNumId w:val="32"/>
  </w:num>
  <w:num w:numId="35">
    <w:abstractNumId w:val="32"/>
  </w:num>
  <w:num w:numId="36">
    <w:abstractNumId w:val="30"/>
  </w:num>
  <w:num w:numId="37">
    <w:abstractNumId w:val="22"/>
  </w:num>
  <w:num w:numId="38">
    <w:abstractNumId w:val="17"/>
  </w:num>
  <w:num w:numId="39">
    <w:abstractNumId w:val="26"/>
  </w:num>
  <w:num w:numId="40">
    <w:abstractNumId w:val="1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6D"/>
    <w:rsid w:val="00010C57"/>
    <w:rsid w:val="00024DBB"/>
    <w:rsid w:val="00032782"/>
    <w:rsid w:val="00047028"/>
    <w:rsid w:val="0005186F"/>
    <w:rsid w:val="0006616A"/>
    <w:rsid w:val="00067BDC"/>
    <w:rsid w:val="00073BDB"/>
    <w:rsid w:val="00082E41"/>
    <w:rsid w:val="000A3941"/>
    <w:rsid w:val="000B73CB"/>
    <w:rsid w:val="000C026A"/>
    <w:rsid w:val="000C12DF"/>
    <w:rsid w:val="000C1ABA"/>
    <w:rsid w:val="000C3497"/>
    <w:rsid w:val="000C4E1D"/>
    <w:rsid w:val="000D35F2"/>
    <w:rsid w:val="000D6B6A"/>
    <w:rsid w:val="000E28A9"/>
    <w:rsid w:val="000E5781"/>
    <w:rsid w:val="000F140A"/>
    <w:rsid w:val="000F1CFD"/>
    <w:rsid w:val="000F1E6B"/>
    <w:rsid w:val="00101758"/>
    <w:rsid w:val="00106EAE"/>
    <w:rsid w:val="001115D9"/>
    <w:rsid w:val="001128AD"/>
    <w:rsid w:val="001268F5"/>
    <w:rsid w:val="00130D3F"/>
    <w:rsid w:val="001344B8"/>
    <w:rsid w:val="00135D41"/>
    <w:rsid w:val="001431F4"/>
    <w:rsid w:val="00151806"/>
    <w:rsid w:val="00152B1C"/>
    <w:rsid w:val="00154619"/>
    <w:rsid w:val="00154C5C"/>
    <w:rsid w:val="00174CBA"/>
    <w:rsid w:val="00174F8D"/>
    <w:rsid w:val="00180EAB"/>
    <w:rsid w:val="0018412B"/>
    <w:rsid w:val="001845F3"/>
    <w:rsid w:val="00193FA2"/>
    <w:rsid w:val="001B2DD5"/>
    <w:rsid w:val="001C7A47"/>
    <w:rsid w:val="001D0DB9"/>
    <w:rsid w:val="001E78A7"/>
    <w:rsid w:val="00205400"/>
    <w:rsid w:val="00212F8E"/>
    <w:rsid w:val="00232C2F"/>
    <w:rsid w:val="00233E88"/>
    <w:rsid w:val="00236746"/>
    <w:rsid w:val="00240674"/>
    <w:rsid w:val="00244C81"/>
    <w:rsid w:val="00246FF5"/>
    <w:rsid w:val="0025114A"/>
    <w:rsid w:val="00255D5E"/>
    <w:rsid w:val="0025713C"/>
    <w:rsid w:val="00262864"/>
    <w:rsid w:val="00265D8D"/>
    <w:rsid w:val="00267309"/>
    <w:rsid w:val="0027199A"/>
    <w:rsid w:val="00280D7B"/>
    <w:rsid w:val="00285D82"/>
    <w:rsid w:val="00296F7D"/>
    <w:rsid w:val="002A38F2"/>
    <w:rsid w:val="002B58EF"/>
    <w:rsid w:val="002C1D01"/>
    <w:rsid w:val="002C54E5"/>
    <w:rsid w:val="002C5E55"/>
    <w:rsid w:val="002D577B"/>
    <w:rsid w:val="002E4326"/>
    <w:rsid w:val="002E6E9F"/>
    <w:rsid w:val="00301613"/>
    <w:rsid w:val="00314038"/>
    <w:rsid w:val="0033037C"/>
    <w:rsid w:val="00333E02"/>
    <w:rsid w:val="00333EAB"/>
    <w:rsid w:val="0033733F"/>
    <w:rsid w:val="00337751"/>
    <w:rsid w:val="00344EB4"/>
    <w:rsid w:val="0035475B"/>
    <w:rsid w:val="00356755"/>
    <w:rsid w:val="0037785F"/>
    <w:rsid w:val="00377DF5"/>
    <w:rsid w:val="00390D84"/>
    <w:rsid w:val="00397196"/>
    <w:rsid w:val="003A4B2A"/>
    <w:rsid w:val="003B03FD"/>
    <w:rsid w:val="003B2CBD"/>
    <w:rsid w:val="003B3548"/>
    <w:rsid w:val="003B6D86"/>
    <w:rsid w:val="003D0870"/>
    <w:rsid w:val="003E79D3"/>
    <w:rsid w:val="003F0640"/>
    <w:rsid w:val="003F5CE8"/>
    <w:rsid w:val="00403EF8"/>
    <w:rsid w:val="00404A31"/>
    <w:rsid w:val="00412D1C"/>
    <w:rsid w:val="00431056"/>
    <w:rsid w:val="004513AC"/>
    <w:rsid w:val="00463A7D"/>
    <w:rsid w:val="00471AAC"/>
    <w:rsid w:val="00473C0D"/>
    <w:rsid w:val="00475D64"/>
    <w:rsid w:val="004829D7"/>
    <w:rsid w:val="00490DE1"/>
    <w:rsid w:val="00493433"/>
    <w:rsid w:val="004A3950"/>
    <w:rsid w:val="004A4EDD"/>
    <w:rsid w:val="004B30AE"/>
    <w:rsid w:val="004B779E"/>
    <w:rsid w:val="004C1A8A"/>
    <w:rsid w:val="004C364D"/>
    <w:rsid w:val="004C65B7"/>
    <w:rsid w:val="004C74B3"/>
    <w:rsid w:val="004D0DA9"/>
    <w:rsid w:val="004D3B75"/>
    <w:rsid w:val="004D4BEE"/>
    <w:rsid w:val="004D5CAA"/>
    <w:rsid w:val="004D7091"/>
    <w:rsid w:val="004D7EE1"/>
    <w:rsid w:val="004E39ED"/>
    <w:rsid w:val="004E73B3"/>
    <w:rsid w:val="0050589A"/>
    <w:rsid w:val="00515CD7"/>
    <w:rsid w:val="00516CE2"/>
    <w:rsid w:val="005377BC"/>
    <w:rsid w:val="00563758"/>
    <w:rsid w:val="00564F08"/>
    <w:rsid w:val="0058630E"/>
    <w:rsid w:val="005A169A"/>
    <w:rsid w:val="005A5B81"/>
    <w:rsid w:val="005A798D"/>
    <w:rsid w:val="005B140F"/>
    <w:rsid w:val="005B2968"/>
    <w:rsid w:val="005B37A0"/>
    <w:rsid w:val="005C3D25"/>
    <w:rsid w:val="005E034E"/>
    <w:rsid w:val="005E25A3"/>
    <w:rsid w:val="005E7E6C"/>
    <w:rsid w:val="005F23CF"/>
    <w:rsid w:val="005F4069"/>
    <w:rsid w:val="005F740A"/>
    <w:rsid w:val="00604C33"/>
    <w:rsid w:val="0061625F"/>
    <w:rsid w:val="006174DD"/>
    <w:rsid w:val="00624E23"/>
    <w:rsid w:val="00633611"/>
    <w:rsid w:val="00640C1D"/>
    <w:rsid w:val="006440CA"/>
    <w:rsid w:val="006445CE"/>
    <w:rsid w:val="00647F6A"/>
    <w:rsid w:val="0065489A"/>
    <w:rsid w:val="00655124"/>
    <w:rsid w:val="006603E6"/>
    <w:rsid w:val="006840C2"/>
    <w:rsid w:val="006868EF"/>
    <w:rsid w:val="0068786E"/>
    <w:rsid w:val="00695975"/>
    <w:rsid w:val="006B4467"/>
    <w:rsid w:val="006B5366"/>
    <w:rsid w:val="006D047A"/>
    <w:rsid w:val="006D7237"/>
    <w:rsid w:val="006E7ED2"/>
    <w:rsid w:val="006F160E"/>
    <w:rsid w:val="006F40DD"/>
    <w:rsid w:val="006F458F"/>
    <w:rsid w:val="00700C78"/>
    <w:rsid w:val="00712459"/>
    <w:rsid w:val="00722857"/>
    <w:rsid w:val="0072468F"/>
    <w:rsid w:val="0072793A"/>
    <w:rsid w:val="00740E9C"/>
    <w:rsid w:val="0074479D"/>
    <w:rsid w:val="00746ECB"/>
    <w:rsid w:val="00747380"/>
    <w:rsid w:val="00750227"/>
    <w:rsid w:val="00755E08"/>
    <w:rsid w:val="00765684"/>
    <w:rsid w:val="00772233"/>
    <w:rsid w:val="007750F3"/>
    <w:rsid w:val="00781784"/>
    <w:rsid w:val="00782BBC"/>
    <w:rsid w:val="007912B1"/>
    <w:rsid w:val="007A758E"/>
    <w:rsid w:val="007B084B"/>
    <w:rsid w:val="007B0B78"/>
    <w:rsid w:val="007B4FB7"/>
    <w:rsid w:val="007B529A"/>
    <w:rsid w:val="007C1A02"/>
    <w:rsid w:val="007C1AF7"/>
    <w:rsid w:val="007C4979"/>
    <w:rsid w:val="007C60BE"/>
    <w:rsid w:val="007D0BF9"/>
    <w:rsid w:val="007D441D"/>
    <w:rsid w:val="007E0594"/>
    <w:rsid w:val="007E0FD4"/>
    <w:rsid w:val="007E53E3"/>
    <w:rsid w:val="007E5A9D"/>
    <w:rsid w:val="007F394E"/>
    <w:rsid w:val="007F48B1"/>
    <w:rsid w:val="008029E1"/>
    <w:rsid w:val="00805A38"/>
    <w:rsid w:val="00811E11"/>
    <w:rsid w:val="008172CA"/>
    <w:rsid w:val="008233D0"/>
    <w:rsid w:val="00827EE5"/>
    <w:rsid w:val="008300CA"/>
    <w:rsid w:val="00833B46"/>
    <w:rsid w:val="008444B3"/>
    <w:rsid w:val="00850CD1"/>
    <w:rsid w:val="008575FE"/>
    <w:rsid w:val="00860D7E"/>
    <w:rsid w:val="00864072"/>
    <w:rsid w:val="00895E46"/>
    <w:rsid w:val="008B0125"/>
    <w:rsid w:val="008C0B27"/>
    <w:rsid w:val="008C7D6E"/>
    <w:rsid w:val="008D1D57"/>
    <w:rsid w:val="008D3388"/>
    <w:rsid w:val="008D4DE3"/>
    <w:rsid w:val="008E59CF"/>
    <w:rsid w:val="008E6364"/>
    <w:rsid w:val="008F2F75"/>
    <w:rsid w:val="008F3A79"/>
    <w:rsid w:val="00903164"/>
    <w:rsid w:val="009146C1"/>
    <w:rsid w:val="00934393"/>
    <w:rsid w:val="00934A58"/>
    <w:rsid w:val="00934EDE"/>
    <w:rsid w:val="00937022"/>
    <w:rsid w:val="0094168C"/>
    <w:rsid w:val="0094512C"/>
    <w:rsid w:val="00953FDF"/>
    <w:rsid w:val="00956AF4"/>
    <w:rsid w:val="00961E18"/>
    <w:rsid w:val="00965FA2"/>
    <w:rsid w:val="009676EF"/>
    <w:rsid w:val="00967B40"/>
    <w:rsid w:val="009731EF"/>
    <w:rsid w:val="00977823"/>
    <w:rsid w:val="00977D20"/>
    <w:rsid w:val="00980D01"/>
    <w:rsid w:val="009850E0"/>
    <w:rsid w:val="00986C24"/>
    <w:rsid w:val="00997701"/>
    <w:rsid w:val="00997E72"/>
    <w:rsid w:val="009A2F9E"/>
    <w:rsid w:val="009B4FCA"/>
    <w:rsid w:val="009C1381"/>
    <w:rsid w:val="009C1A2A"/>
    <w:rsid w:val="009D2117"/>
    <w:rsid w:val="009D358D"/>
    <w:rsid w:val="009D3A97"/>
    <w:rsid w:val="009D44FA"/>
    <w:rsid w:val="009E25F6"/>
    <w:rsid w:val="009E2693"/>
    <w:rsid w:val="009E3B10"/>
    <w:rsid w:val="009E6CFB"/>
    <w:rsid w:val="009F002F"/>
    <w:rsid w:val="009F06DF"/>
    <w:rsid w:val="009F278F"/>
    <w:rsid w:val="009F43D0"/>
    <w:rsid w:val="00A00F75"/>
    <w:rsid w:val="00A0125F"/>
    <w:rsid w:val="00A30955"/>
    <w:rsid w:val="00A34DAD"/>
    <w:rsid w:val="00A3587D"/>
    <w:rsid w:val="00A36B70"/>
    <w:rsid w:val="00A37C16"/>
    <w:rsid w:val="00A47B9A"/>
    <w:rsid w:val="00A545BB"/>
    <w:rsid w:val="00A568BB"/>
    <w:rsid w:val="00A62712"/>
    <w:rsid w:val="00A75211"/>
    <w:rsid w:val="00A7576F"/>
    <w:rsid w:val="00A75CFC"/>
    <w:rsid w:val="00A83113"/>
    <w:rsid w:val="00A91DDC"/>
    <w:rsid w:val="00A95F1B"/>
    <w:rsid w:val="00AA0B90"/>
    <w:rsid w:val="00AA147A"/>
    <w:rsid w:val="00AB6B31"/>
    <w:rsid w:val="00AC345F"/>
    <w:rsid w:val="00AD0B01"/>
    <w:rsid w:val="00AE0A35"/>
    <w:rsid w:val="00AE5095"/>
    <w:rsid w:val="00AE7AA0"/>
    <w:rsid w:val="00AF20C9"/>
    <w:rsid w:val="00AF3D19"/>
    <w:rsid w:val="00B06D0E"/>
    <w:rsid w:val="00B07519"/>
    <w:rsid w:val="00B112F0"/>
    <w:rsid w:val="00B20DA8"/>
    <w:rsid w:val="00B26DC9"/>
    <w:rsid w:val="00B31442"/>
    <w:rsid w:val="00B336C1"/>
    <w:rsid w:val="00B36AC6"/>
    <w:rsid w:val="00B41877"/>
    <w:rsid w:val="00B6206E"/>
    <w:rsid w:val="00B6255A"/>
    <w:rsid w:val="00B640B4"/>
    <w:rsid w:val="00B66A36"/>
    <w:rsid w:val="00B76798"/>
    <w:rsid w:val="00B7738E"/>
    <w:rsid w:val="00B77A4B"/>
    <w:rsid w:val="00B855DA"/>
    <w:rsid w:val="00B86453"/>
    <w:rsid w:val="00B94AE8"/>
    <w:rsid w:val="00BB5E9B"/>
    <w:rsid w:val="00BC1E2D"/>
    <w:rsid w:val="00BC5DC5"/>
    <w:rsid w:val="00BD23D0"/>
    <w:rsid w:val="00BD6341"/>
    <w:rsid w:val="00BE43A2"/>
    <w:rsid w:val="00BF4D85"/>
    <w:rsid w:val="00C05415"/>
    <w:rsid w:val="00C10741"/>
    <w:rsid w:val="00C22AF1"/>
    <w:rsid w:val="00C23A98"/>
    <w:rsid w:val="00C423B4"/>
    <w:rsid w:val="00C543ED"/>
    <w:rsid w:val="00C54442"/>
    <w:rsid w:val="00C632F0"/>
    <w:rsid w:val="00C75A5E"/>
    <w:rsid w:val="00C77438"/>
    <w:rsid w:val="00C777DA"/>
    <w:rsid w:val="00C81AC5"/>
    <w:rsid w:val="00C90CCC"/>
    <w:rsid w:val="00C916CB"/>
    <w:rsid w:val="00C95559"/>
    <w:rsid w:val="00C97CBC"/>
    <w:rsid w:val="00CC1184"/>
    <w:rsid w:val="00CC4EC0"/>
    <w:rsid w:val="00CD35F9"/>
    <w:rsid w:val="00CD4BCE"/>
    <w:rsid w:val="00CD52EB"/>
    <w:rsid w:val="00CE1A05"/>
    <w:rsid w:val="00CF2F8C"/>
    <w:rsid w:val="00CF3B4E"/>
    <w:rsid w:val="00D0090C"/>
    <w:rsid w:val="00D0272C"/>
    <w:rsid w:val="00D030CE"/>
    <w:rsid w:val="00D05BB9"/>
    <w:rsid w:val="00D068CB"/>
    <w:rsid w:val="00D07363"/>
    <w:rsid w:val="00D163EF"/>
    <w:rsid w:val="00D170ED"/>
    <w:rsid w:val="00D176D1"/>
    <w:rsid w:val="00D264AF"/>
    <w:rsid w:val="00D45DB3"/>
    <w:rsid w:val="00D57828"/>
    <w:rsid w:val="00D57B9C"/>
    <w:rsid w:val="00D73B2E"/>
    <w:rsid w:val="00DD1751"/>
    <w:rsid w:val="00DD5428"/>
    <w:rsid w:val="00DD69A9"/>
    <w:rsid w:val="00DE1FE8"/>
    <w:rsid w:val="00DE2AA2"/>
    <w:rsid w:val="00DE562B"/>
    <w:rsid w:val="00DF0A6C"/>
    <w:rsid w:val="00DF1283"/>
    <w:rsid w:val="00DF1726"/>
    <w:rsid w:val="00DF569E"/>
    <w:rsid w:val="00DF7451"/>
    <w:rsid w:val="00E0133B"/>
    <w:rsid w:val="00E17C1F"/>
    <w:rsid w:val="00E217F8"/>
    <w:rsid w:val="00E26AFE"/>
    <w:rsid w:val="00E40C46"/>
    <w:rsid w:val="00E5254B"/>
    <w:rsid w:val="00E66365"/>
    <w:rsid w:val="00E73D13"/>
    <w:rsid w:val="00E74540"/>
    <w:rsid w:val="00E7677D"/>
    <w:rsid w:val="00E76BED"/>
    <w:rsid w:val="00EA28DC"/>
    <w:rsid w:val="00EB196D"/>
    <w:rsid w:val="00EC2A84"/>
    <w:rsid w:val="00EE3218"/>
    <w:rsid w:val="00EE5AC9"/>
    <w:rsid w:val="00EE63B7"/>
    <w:rsid w:val="00EE657E"/>
    <w:rsid w:val="00EF1CE9"/>
    <w:rsid w:val="00EF2844"/>
    <w:rsid w:val="00F004AE"/>
    <w:rsid w:val="00F03257"/>
    <w:rsid w:val="00F06ACC"/>
    <w:rsid w:val="00F10B00"/>
    <w:rsid w:val="00F13C7E"/>
    <w:rsid w:val="00F16E22"/>
    <w:rsid w:val="00F44860"/>
    <w:rsid w:val="00F47807"/>
    <w:rsid w:val="00F55953"/>
    <w:rsid w:val="00F62947"/>
    <w:rsid w:val="00F62C66"/>
    <w:rsid w:val="00F64B34"/>
    <w:rsid w:val="00F656F4"/>
    <w:rsid w:val="00F77678"/>
    <w:rsid w:val="00F816BB"/>
    <w:rsid w:val="00F83598"/>
    <w:rsid w:val="00F9355F"/>
    <w:rsid w:val="00FB1671"/>
    <w:rsid w:val="00FB53C1"/>
    <w:rsid w:val="00FB551B"/>
    <w:rsid w:val="00FB5DD2"/>
    <w:rsid w:val="00FC02A9"/>
    <w:rsid w:val="00FC4079"/>
    <w:rsid w:val="00FD7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558542"/>
  <w14:defaultImageDpi w14:val="0"/>
  <w15:docId w15:val="{341E72CE-11CE-44B7-8B3E-4AE46A96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013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013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E013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40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40B4"/>
  </w:style>
  <w:style w:type="paragraph" w:styleId="Piedepgina">
    <w:name w:val="footer"/>
    <w:basedOn w:val="Normal"/>
    <w:link w:val="PiedepginaCar"/>
    <w:uiPriority w:val="99"/>
    <w:unhideWhenUsed/>
    <w:rsid w:val="00B640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40B4"/>
  </w:style>
  <w:style w:type="paragraph" w:styleId="Prrafodelista">
    <w:name w:val="List Paragraph"/>
    <w:basedOn w:val="Normal"/>
    <w:uiPriority w:val="34"/>
    <w:qFormat/>
    <w:rsid w:val="0037785F"/>
    <w:pPr>
      <w:ind w:left="720"/>
      <w:contextualSpacing/>
    </w:pPr>
  </w:style>
  <w:style w:type="character" w:customStyle="1" w:styleId="Ttulo1Car">
    <w:name w:val="Título 1 Car"/>
    <w:basedOn w:val="Fuentedeprrafopredeter"/>
    <w:link w:val="Ttulo1"/>
    <w:uiPriority w:val="9"/>
    <w:rsid w:val="00E0133B"/>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E0133B"/>
    <w:pPr>
      <w:outlineLvl w:val="9"/>
    </w:pPr>
  </w:style>
  <w:style w:type="character" w:customStyle="1" w:styleId="Ttulo2Car">
    <w:name w:val="Título 2 Car"/>
    <w:basedOn w:val="Fuentedeprrafopredeter"/>
    <w:link w:val="Ttulo2"/>
    <w:uiPriority w:val="9"/>
    <w:rsid w:val="00E0133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0133B"/>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E0133B"/>
    <w:pPr>
      <w:spacing w:after="100"/>
    </w:pPr>
  </w:style>
  <w:style w:type="paragraph" w:styleId="TDC2">
    <w:name w:val="toc 2"/>
    <w:basedOn w:val="Normal"/>
    <w:next w:val="Normal"/>
    <w:autoRedefine/>
    <w:uiPriority w:val="39"/>
    <w:unhideWhenUsed/>
    <w:rsid w:val="00E0133B"/>
    <w:pPr>
      <w:spacing w:after="100"/>
      <w:ind w:left="220"/>
    </w:pPr>
  </w:style>
  <w:style w:type="paragraph" w:styleId="TDC3">
    <w:name w:val="toc 3"/>
    <w:basedOn w:val="Normal"/>
    <w:next w:val="Normal"/>
    <w:autoRedefine/>
    <w:uiPriority w:val="39"/>
    <w:unhideWhenUsed/>
    <w:rsid w:val="00E0133B"/>
    <w:pPr>
      <w:spacing w:after="100"/>
      <w:ind w:left="440"/>
    </w:pPr>
  </w:style>
  <w:style w:type="character" w:styleId="Hipervnculo">
    <w:name w:val="Hyperlink"/>
    <w:basedOn w:val="Fuentedeprrafopredeter"/>
    <w:uiPriority w:val="99"/>
    <w:unhideWhenUsed/>
    <w:rsid w:val="00E0133B"/>
    <w:rPr>
      <w:color w:val="0563C1" w:themeColor="hyperlink"/>
      <w:u w:val="single"/>
    </w:rPr>
  </w:style>
  <w:style w:type="paragraph" w:styleId="TDC4">
    <w:name w:val="toc 4"/>
    <w:basedOn w:val="Normal"/>
    <w:next w:val="Normal"/>
    <w:autoRedefine/>
    <w:uiPriority w:val="39"/>
    <w:unhideWhenUsed/>
    <w:rsid w:val="00712459"/>
    <w:pPr>
      <w:spacing w:after="100"/>
      <w:ind w:left="660"/>
    </w:pPr>
  </w:style>
  <w:style w:type="paragraph" w:styleId="TDC5">
    <w:name w:val="toc 5"/>
    <w:basedOn w:val="Normal"/>
    <w:next w:val="Normal"/>
    <w:autoRedefine/>
    <w:uiPriority w:val="39"/>
    <w:unhideWhenUsed/>
    <w:rsid w:val="00712459"/>
    <w:pPr>
      <w:spacing w:after="100"/>
      <w:ind w:left="880"/>
    </w:pPr>
  </w:style>
  <w:style w:type="paragraph" w:styleId="TDC6">
    <w:name w:val="toc 6"/>
    <w:basedOn w:val="Normal"/>
    <w:next w:val="Normal"/>
    <w:autoRedefine/>
    <w:uiPriority w:val="39"/>
    <w:unhideWhenUsed/>
    <w:rsid w:val="00712459"/>
    <w:pPr>
      <w:spacing w:after="100"/>
      <w:ind w:left="1100"/>
    </w:pPr>
  </w:style>
  <w:style w:type="paragraph" w:styleId="TDC7">
    <w:name w:val="toc 7"/>
    <w:basedOn w:val="Normal"/>
    <w:next w:val="Normal"/>
    <w:autoRedefine/>
    <w:uiPriority w:val="39"/>
    <w:unhideWhenUsed/>
    <w:rsid w:val="00712459"/>
    <w:pPr>
      <w:spacing w:after="100"/>
      <w:ind w:left="1320"/>
    </w:pPr>
  </w:style>
  <w:style w:type="paragraph" w:styleId="TDC8">
    <w:name w:val="toc 8"/>
    <w:basedOn w:val="Normal"/>
    <w:next w:val="Normal"/>
    <w:autoRedefine/>
    <w:uiPriority w:val="39"/>
    <w:unhideWhenUsed/>
    <w:rsid w:val="00712459"/>
    <w:pPr>
      <w:spacing w:after="100"/>
      <w:ind w:left="1540"/>
    </w:pPr>
  </w:style>
  <w:style w:type="paragraph" w:styleId="TDC9">
    <w:name w:val="toc 9"/>
    <w:basedOn w:val="Normal"/>
    <w:next w:val="Normal"/>
    <w:autoRedefine/>
    <w:uiPriority w:val="39"/>
    <w:unhideWhenUsed/>
    <w:rsid w:val="00712459"/>
    <w:pPr>
      <w:spacing w:after="100"/>
      <w:ind w:left="1760"/>
    </w:pPr>
  </w:style>
  <w:style w:type="paragraph" w:styleId="Textosinformato">
    <w:name w:val="Plain Text"/>
    <w:basedOn w:val="Normal"/>
    <w:link w:val="TextosinformatoCar"/>
    <w:uiPriority w:val="99"/>
    <w:unhideWhenUsed/>
    <w:rsid w:val="00C23A98"/>
    <w:pPr>
      <w:spacing w:after="0" w:line="240" w:lineRule="auto"/>
    </w:pPr>
    <w:rPr>
      <w:rFonts w:ascii="Calibri" w:eastAsiaTheme="minorHAnsi" w:hAnsi="Calibri"/>
      <w:szCs w:val="21"/>
      <w:lang w:eastAsia="en-US"/>
    </w:rPr>
  </w:style>
  <w:style w:type="character" w:customStyle="1" w:styleId="TextosinformatoCar">
    <w:name w:val="Texto sin formato Car"/>
    <w:basedOn w:val="Fuentedeprrafopredeter"/>
    <w:link w:val="Textosinformato"/>
    <w:uiPriority w:val="99"/>
    <w:rsid w:val="00C23A98"/>
    <w:rPr>
      <w:rFonts w:ascii="Calibri" w:eastAsiaTheme="minorHAnsi" w:hAnsi="Calibri"/>
      <w:szCs w:val="21"/>
      <w:lang w:eastAsia="en-US"/>
    </w:rPr>
  </w:style>
  <w:style w:type="paragraph" w:styleId="Textodeglobo">
    <w:name w:val="Balloon Text"/>
    <w:basedOn w:val="Normal"/>
    <w:link w:val="TextodegloboCar"/>
    <w:uiPriority w:val="99"/>
    <w:semiHidden/>
    <w:unhideWhenUsed/>
    <w:rsid w:val="00FB5D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DD2"/>
    <w:rPr>
      <w:rFonts w:ascii="Tahoma" w:hAnsi="Tahoma" w:cs="Tahoma"/>
      <w:sz w:val="16"/>
      <w:szCs w:val="16"/>
    </w:rPr>
  </w:style>
  <w:style w:type="character" w:styleId="Refdecomentario">
    <w:name w:val="annotation reference"/>
    <w:basedOn w:val="Fuentedeprrafopredeter"/>
    <w:uiPriority w:val="99"/>
    <w:semiHidden/>
    <w:unhideWhenUsed/>
    <w:rsid w:val="00FB5DD2"/>
    <w:rPr>
      <w:sz w:val="16"/>
      <w:szCs w:val="16"/>
    </w:rPr>
  </w:style>
  <w:style w:type="paragraph" w:styleId="Textocomentario">
    <w:name w:val="annotation text"/>
    <w:basedOn w:val="Normal"/>
    <w:link w:val="TextocomentarioCar"/>
    <w:uiPriority w:val="99"/>
    <w:semiHidden/>
    <w:unhideWhenUsed/>
    <w:rsid w:val="00FB5D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5DD2"/>
    <w:rPr>
      <w:sz w:val="20"/>
      <w:szCs w:val="20"/>
    </w:rPr>
  </w:style>
  <w:style w:type="paragraph" w:styleId="Asuntodelcomentario">
    <w:name w:val="annotation subject"/>
    <w:basedOn w:val="Textocomentario"/>
    <w:next w:val="Textocomentario"/>
    <w:link w:val="AsuntodelcomentarioCar"/>
    <w:uiPriority w:val="99"/>
    <w:semiHidden/>
    <w:unhideWhenUsed/>
    <w:rsid w:val="00FB5DD2"/>
    <w:rPr>
      <w:b/>
      <w:bCs/>
    </w:rPr>
  </w:style>
  <w:style w:type="character" w:customStyle="1" w:styleId="AsuntodelcomentarioCar">
    <w:name w:val="Asunto del comentario Car"/>
    <w:basedOn w:val="TextocomentarioCar"/>
    <w:link w:val="Asuntodelcomentario"/>
    <w:uiPriority w:val="99"/>
    <w:semiHidden/>
    <w:rsid w:val="00FB5DD2"/>
    <w:rPr>
      <w:b/>
      <w:bCs/>
      <w:sz w:val="20"/>
      <w:szCs w:val="20"/>
    </w:rPr>
  </w:style>
  <w:style w:type="paragraph" w:styleId="Revisin">
    <w:name w:val="Revision"/>
    <w:hidden/>
    <w:uiPriority w:val="99"/>
    <w:semiHidden/>
    <w:rsid w:val="00A83113"/>
    <w:pPr>
      <w:spacing w:after="0" w:line="240" w:lineRule="auto"/>
    </w:pPr>
  </w:style>
  <w:style w:type="table" w:styleId="Tablaconcuadrcula">
    <w:name w:val="Table Grid"/>
    <w:basedOn w:val="Tablanormal"/>
    <w:uiPriority w:val="39"/>
    <w:rsid w:val="00D57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07363"/>
    <w:rPr>
      <w:color w:val="954F72" w:themeColor="followedHyperlink"/>
      <w:u w:val="single"/>
    </w:rPr>
  </w:style>
  <w:style w:type="character" w:styleId="Textoennegrita">
    <w:name w:val="Strong"/>
    <w:basedOn w:val="Fuentedeprrafopredeter"/>
    <w:uiPriority w:val="22"/>
    <w:qFormat/>
    <w:rsid w:val="00D07363"/>
    <w:rPr>
      <w:b/>
      <w:bCs/>
    </w:rPr>
  </w:style>
  <w:style w:type="paragraph" w:customStyle="1" w:styleId="Standard">
    <w:name w:val="Standard"/>
    <w:rsid w:val="007B084B"/>
    <w:pPr>
      <w:suppressAutoHyphens/>
      <w:autoSpaceDN w:val="0"/>
      <w:spacing w:after="0" w:line="240" w:lineRule="auto"/>
      <w:jc w:val="both"/>
      <w:textAlignment w:val="baseline"/>
    </w:pPr>
    <w:rPr>
      <w:rFonts w:ascii="Calibri" w:eastAsia="Times New Roman" w:hAnsi="Calibri" w:cs="Times New Roman"/>
      <w:kern w:val="3"/>
      <w:sz w:val="24"/>
      <w:szCs w:val="24"/>
    </w:rPr>
  </w:style>
  <w:style w:type="numbering" w:customStyle="1" w:styleId="WW8Num13">
    <w:name w:val="WW8Num13"/>
    <w:basedOn w:val="Sinlista"/>
    <w:rsid w:val="007B084B"/>
    <w:pPr>
      <w:numPr>
        <w:numId w:val="34"/>
      </w:numPr>
    </w:pPr>
  </w:style>
  <w:style w:type="character" w:customStyle="1" w:styleId="apple-converted-space">
    <w:name w:val="apple-converted-space"/>
    <w:basedOn w:val="Fuentedeprrafopredeter"/>
    <w:rsid w:val="00DE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1748">
      <w:bodyDiv w:val="1"/>
      <w:marLeft w:val="0"/>
      <w:marRight w:val="0"/>
      <w:marTop w:val="0"/>
      <w:marBottom w:val="0"/>
      <w:divBdr>
        <w:top w:val="none" w:sz="0" w:space="0" w:color="auto"/>
        <w:left w:val="none" w:sz="0" w:space="0" w:color="auto"/>
        <w:bottom w:val="none" w:sz="0" w:space="0" w:color="auto"/>
        <w:right w:val="none" w:sz="0" w:space="0" w:color="auto"/>
      </w:divBdr>
    </w:div>
    <w:div w:id="151020543">
      <w:bodyDiv w:val="1"/>
      <w:marLeft w:val="0"/>
      <w:marRight w:val="0"/>
      <w:marTop w:val="0"/>
      <w:marBottom w:val="0"/>
      <w:divBdr>
        <w:top w:val="none" w:sz="0" w:space="0" w:color="auto"/>
        <w:left w:val="none" w:sz="0" w:space="0" w:color="auto"/>
        <w:bottom w:val="none" w:sz="0" w:space="0" w:color="auto"/>
        <w:right w:val="none" w:sz="0" w:space="0" w:color="auto"/>
      </w:divBdr>
    </w:div>
    <w:div w:id="293021119">
      <w:bodyDiv w:val="1"/>
      <w:marLeft w:val="0"/>
      <w:marRight w:val="0"/>
      <w:marTop w:val="0"/>
      <w:marBottom w:val="0"/>
      <w:divBdr>
        <w:top w:val="none" w:sz="0" w:space="0" w:color="auto"/>
        <w:left w:val="none" w:sz="0" w:space="0" w:color="auto"/>
        <w:bottom w:val="none" w:sz="0" w:space="0" w:color="auto"/>
        <w:right w:val="none" w:sz="0" w:space="0" w:color="auto"/>
      </w:divBdr>
    </w:div>
    <w:div w:id="440297563">
      <w:bodyDiv w:val="1"/>
      <w:marLeft w:val="0"/>
      <w:marRight w:val="0"/>
      <w:marTop w:val="0"/>
      <w:marBottom w:val="0"/>
      <w:divBdr>
        <w:top w:val="none" w:sz="0" w:space="0" w:color="auto"/>
        <w:left w:val="none" w:sz="0" w:space="0" w:color="auto"/>
        <w:bottom w:val="none" w:sz="0" w:space="0" w:color="auto"/>
        <w:right w:val="none" w:sz="0" w:space="0" w:color="auto"/>
      </w:divBdr>
    </w:div>
    <w:div w:id="459035694">
      <w:bodyDiv w:val="1"/>
      <w:marLeft w:val="0"/>
      <w:marRight w:val="0"/>
      <w:marTop w:val="0"/>
      <w:marBottom w:val="0"/>
      <w:divBdr>
        <w:top w:val="none" w:sz="0" w:space="0" w:color="auto"/>
        <w:left w:val="none" w:sz="0" w:space="0" w:color="auto"/>
        <w:bottom w:val="none" w:sz="0" w:space="0" w:color="auto"/>
        <w:right w:val="none" w:sz="0" w:space="0" w:color="auto"/>
      </w:divBdr>
    </w:div>
    <w:div w:id="580870850">
      <w:bodyDiv w:val="1"/>
      <w:marLeft w:val="0"/>
      <w:marRight w:val="0"/>
      <w:marTop w:val="0"/>
      <w:marBottom w:val="0"/>
      <w:divBdr>
        <w:top w:val="none" w:sz="0" w:space="0" w:color="auto"/>
        <w:left w:val="none" w:sz="0" w:space="0" w:color="auto"/>
        <w:bottom w:val="none" w:sz="0" w:space="0" w:color="auto"/>
        <w:right w:val="none" w:sz="0" w:space="0" w:color="auto"/>
      </w:divBdr>
    </w:div>
    <w:div w:id="667828319">
      <w:bodyDiv w:val="1"/>
      <w:marLeft w:val="0"/>
      <w:marRight w:val="0"/>
      <w:marTop w:val="0"/>
      <w:marBottom w:val="0"/>
      <w:divBdr>
        <w:top w:val="none" w:sz="0" w:space="0" w:color="auto"/>
        <w:left w:val="none" w:sz="0" w:space="0" w:color="auto"/>
        <w:bottom w:val="none" w:sz="0" w:space="0" w:color="auto"/>
        <w:right w:val="none" w:sz="0" w:space="0" w:color="auto"/>
      </w:divBdr>
    </w:div>
    <w:div w:id="714693972">
      <w:bodyDiv w:val="1"/>
      <w:marLeft w:val="0"/>
      <w:marRight w:val="0"/>
      <w:marTop w:val="0"/>
      <w:marBottom w:val="0"/>
      <w:divBdr>
        <w:top w:val="none" w:sz="0" w:space="0" w:color="auto"/>
        <w:left w:val="none" w:sz="0" w:space="0" w:color="auto"/>
        <w:bottom w:val="none" w:sz="0" w:space="0" w:color="auto"/>
        <w:right w:val="none" w:sz="0" w:space="0" w:color="auto"/>
      </w:divBdr>
    </w:div>
    <w:div w:id="876741131">
      <w:bodyDiv w:val="1"/>
      <w:marLeft w:val="0"/>
      <w:marRight w:val="0"/>
      <w:marTop w:val="0"/>
      <w:marBottom w:val="0"/>
      <w:divBdr>
        <w:top w:val="none" w:sz="0" w:space="0" w:color="auto"/>
        <w:left w:val="none" w:sz="0" w:space="0" w:color="auto"/>
        <w:bottom w:val="none" w:sz="0" w:space="0" w:color="auto"/>
        <w:right w:val="none" w:sz="0" w:space="0" w:color="auto"/>
      </w:divBdr>
    </w:div>
    <w:div w:id="992678048">
      <w:bodyDiv w:val="1"/>
      <w:marLeft w:val="0"/>
      <w:marRight w:val="0"/>
      <w:marTop w:val="0"/>
      <w:marBottom w:val="0"/>
      <w:divBdr>
        <w:top w:val="none" w:sz="0" w:space="0" w:color="auto"/>
        <w:left w:val="none" w:sz="0" w:space="0" w:color="auto"/>
        <w:bottom w:val="none" w:sz="0" w:space="0" w:color="auto"/>
        <w:right w:val="none" w:sz="0" w:space="0" w:color="auto"/>
      </w:divBdr>
    </w:div>
    <w:div w:id="1062558112">
      <w:bodyDiv w:val="1"/>
      <w:marLeft w:val="0"/>
      <w:marRight w:val="0"/>
      <w:marTop w:val="0"/>
      <w:marBottom w:val="0"/>
      <w:divBdr>
        <w:top w:val="none" w:sz="0" w:space="0" w:color="auto"/>
        <w:left w:val="none" w:sz="0" w:space="0" w:color="auto"/>
        <w:bottom w:val="none" w:sz="0" w:space="0" w:color="auto"/>
        <w:right w:val="none" w:sz="0" w:space="0" w:color="auto"/>
      </w:divBdr>
    </w:div>
    <w:div w:id="1075321017">
      <w:bodyDiv w:val="1"/>
      <w:marLeft w:val="0"/>
      <w:marRight w:val="0"/>
      <w:marTop w:val="0"/>
      <w:marBottom w:val="0"/>
      <w:divBdr>
        <w:top w:val="none" w:sz="0" w:space="0" w:color="auto"/>
        <w:left w:val="none" w:sz="0" w:space="0" w:color="auto"/>
        <w:bottom w:val="none" w:sz="0" w:space="0" w:color="auto"/>
        <w:right w:val="none" w:sz="0" w:space="0" w:color="auto"/>
      </w:divBdr>
    </w:div>
    <w:div w:id="1101681281">
      <w:bodyDiv w:val="1"/>
      <w:marLeft w:val="0"/>
      <w:marRight w:val="0"/>
      <w:marTop w:val="0"/>
      <w:marBottom w:val="0"/>
      <w:divBdr>
        <w:top w:val="none" w:sz="0" w:space="0" w:color="auto"/>
        <w:left w:val="none" w:sz="0" w:space="0" w:color="auto"/>
        <w:bottom w:val="none" w:sz="0" w:space="0" w:color="auto"/>
        <w:right w:val="none" w:sz="0" w:space="0" w:color="auto"/>
      </w:divBdr>
    </w:div>
    <w:div w:id="1356344271">
      <w:bodyDiv w:val="1"/>
      <w:marLeft w:val="0"/>
      <w:marRight w:val="0"/>
      <w:marTop w:val="0"/>
      <w:marBottom w:val="0"/>
      <w:divBdr>
        <w:top w:val="none" w:sz="0" w:space="0" w:color="auto"/>
        <w:left w:val="none" w:sz="0" w:space="0" w:color="auto"/>
        <w:bottom w:val="none" w:sz="0" w:space="0" w:color="auto"/>
        <w:right w:val="none" w:sz="0" w:space="0" w:color="auto"/>
      </w:divBdr>
    </w:div>
    <w:div w:id="1424647006">
      <w:bodyDiv w:val="1"/>
      <w:marLeft w:val="0"/>
      <w:marRight w:val="0"/>
      <w:marTop w:val="0"/>
      <w:marBottom w:val="0"/>
      <w:divBdr>
        <w:top w:val="none" w:sz="0" w:space="0" w:color="auto"/>
        <w:left w:val="none" w:sz="0" w:space="0" w:color="auto"/>
        <w:bottom w:val="none" w:sz="0" w:space="0" w:color="auto"/>
        <w:right w:val="none" w:sz="0" w:space="0" w:color="auto"/>
      </w:divBdr>
    </w:div>
    <w:div w:id="1583686828">
      <w:bodyDiv w:val="1"/>
      <w:marLeft w:val="0"/>
      <w:marRight w:val="0"/>
      <w:marTop w:val="0"/>
      <w:marBottom w:val="0"/>
      <w:divBdr>
        <w:top w:val="none" w:sz="0" w:space="0" w:color="auto"/>
        <w:left w:val="none" w:sz="0" w:space="0" w:color="auto"/>
        <w:bottom w:val="none" w:sz="0" w:space="0" w:color="auto"/>
        <w:right w:val="none" w:sz="0" w:space="0" w:color="auto"/>
      </w:divBdr>
    </w:div>
    <w:div w:id="1624993542">
      <w:bodyDiv w:val="1"/>
      <w:marLeft w:val="0"/>
      <w:marRight w:val="0"/>
      <w:marTop w:val="0"/>
      <w:marBottom w:val="0"/>
      <w:divBdr>
        <w:top w:val="none" w:sz="0" w:space="0" w:color="auto"/>
        <w:left w:val="none" w:sz="0" w:space="0" w:color="auto"/>
        <w:bottom w:val="none" w:sz="0" w:space="0" w:color="auto"/>
        <w:right w:val="none" w:sz="0" w:space="0" w:color="auto"/>
      </w:divBdr>
    </w:div>
    <w:div w:id="1654404158">
      <w:bodyDiv w:val="1"/>
      <w:marLeft w:val="0"/>
      <w:marRight w:val="0"/>
      <w:marTop w:val="0"/>
      <w:marBottom w:val="0"/>
      <w:divBdr>
        <w:top w:val="none" w:sz="0" w:space="0" w:color="auto"/>
        <w:left w:val="none" w:sz="0" w:space="0" w:color="auto"/>
        <w:bottom w:val="none" w:sz="0" w:space="0" w:color="auto"/>
        <w:right w:val="none" w:sz="0" w:space="0" w:color="auto"/>
      </w:divBdr>
    </w:div>
    <w:div w:id="1663192693">
      <w:bodyDiv w:val="1"/>
      <w:marLeft w:val="0"/>
      <w:marRight w:val="0"/>
      <w:marTop w:val="0"/>
      <w:marBottom w:val="0"/>
      <w:divBdr>
        <w:top w:val="none" w:sz="0" w:space="0" w:color="auto"/>
        <w:left w:val="none" w:sz="0" w:space="0" w:color="auto"/>
        <w:bottom w:val="none" w:sz="0" w:space="0" w:color="auto"/>
        <w:right w:val="none" w:sz="0" w:space="0" w:color="auto"/>
      </w:divBdr>
    </w:div>
    <w:div w:id="16798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2.xml"/><Relationship Id="rId18" Type="http://schemas.openxmlformats.org/officeDocument/2006/relationships/hyperlink" Target="http://tomcat.apache.org/download-60.cgi" TargetMode="External"/><Relationship Id="rId26" Type="http://schemas.openxmlformats.org/officeDocument/2006/relationships/hyperlink" Target="https://gong.org.es/attachments/download/595/Configurar_la_herramienta_para_nuestra_ONG_Marcado.pdf" TargetMode="External"/><Relationship Id="rId3" Type="http://schemas.openxmlformats.org/officeDocument/2006/relationships/styles" Target="styles.xml"/><Relationship Id="rId21" Type="http://schemas.openxmlformats.org/officeDocument/2006/relationships/hyperlink" Target="http://dev.mysql.com/doc/refman/5.1/en/installing.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tomcat.apache.org/" TargetMode="External"/><Relationship Id="rId25" Type="http://schemas.openxmlformats.org/officeDocument/2006/relationships/hyperlink" Target="https://gong.org.es/attachments/download/590/Configurar_la_herramienta_para_nuestra_ONG_Datos_de_Proyecto.pdf" TargetMode="External"/><Relationship Id="rId2" Type="http://schemas.openxmlformats.org/officeDocument/2006/relationships/numbering" Target="numbering.xml"/><Relationship Id="rId16" Type="http://schemas.openxmlformats.org/officeDocument/2006/relationships/hyperlink" Target="https://gong.org.es/projects/gor/repository/entry/trunk/cuadrodemando/INSTALL" TargetMode="External"/><Relationship Id="rId20" Type="http://schemas.openxmlformats.org/officeDocument/2006/relationships/hyperlink" Target="http://dev.mysq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gong.org.es/attachments/download/587/Configurar_la_herramienta_para_nuestra_ONG_Partidas.pdf" TargetMode="External"/><Relationship Id="rId5" Type="http://schemas.openxmlformats.org/officeDocument/2006/relationships/webSettings" Target="webSettings.xml"/><Relationship Id="rId15" Type="http://schemas.openxmlformats.org/officeDocument/2006/relationships/hyperlink" Target="https://gong.org.es/projects/gor/repository/entry/trunk/gor/INSTALL" TargetMode="External"/><Relationship Id="rId23" Type="http://schemas.openxmlformats.org/officeDocument/2006/relationships/hyperlink" Target="https://gong.org.es/attachments/download/588/Configurar_la_herramienta_para_nuestra_ONG_Workflow.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tomcat.apache.org/tomcat-6.0-doc/setup.html" TargetMode="Externa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oter" Target="footer2.xml"/><Relationship Id="rId22" Type="http://schemas.openxmlformats.org/officeDocument/2006/relationships/hyperlink" Target="https://gong.org.es/attachments/download/589/Configurar_la_herramienta_para_nuestra_ONG_Entidades_basicas.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ti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7F12-CF31-409F-9F4D-4BBA1DC4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3377</Words>
  <Characters>18579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Diaz</dc:creator>
  <cp:lastModifiedBy>Daniel Diaz</cp:lastModifiedBy>
  <cp:revision>3</cp:revision>
  <dcterms:created xsi:type="dcterms:W3CDTF">2014-06-27T09:36:00Z</dcterms:created>
  <dcterms:modified xsi:type="dcterms:W3CDTF">2014-06-27T09:38:00Z</dcterms:modified>
</cp:coreProperties>
</file>